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269D" w14:textId="77777777" w:rsidR="00E2261F" w:rsidRPr="004C34E8" w:rsidRDefault="00E2261F" w:rsidP="00E2261F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b/>
          <w:bCs/>
          <w:sz w:val="21"/>
          <w:szCs w:val="21"/>
        </w:rPr>
        <w:t>Kifizetési kérelem tartalma</w:t>
      </w:r>
    </w:p>
    <w:p w14:paraId="79741BEA" w14:textId="77777777" w:rsidR="00E2261F" w:rsidRPr="004C34E8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765FD9C3" w14:textId="5B996CC3" w:rsidR="00E2261F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C34E8">
        <w:rPr>
          <w:rFonts w:asciiTheme="minorHAnsi" w:hAnsiTheme="minorHAnsi" w:cstheme="minorHAnsi"/>
          <w:bCs/>
          <w:sz w:val="21"/>
          <w:szCs w:val="21"/>
        </w:rPr>
        <w:t>A VKTSZ 3.</w:t>
      </w:r>
      <w:r w:rsidR="00CB53E5">
        <w:rPr>
          <w:rFonts w:asciiTheme="minorHAnsi" w:hAnsiTheme="minorHAnsi" w:cstheme="minorHAnsi"/>
          <w:bCs/>
          <w:sz w:val="21"/>
          <w:szCs w:val="21"/>
        </w:rPr>
        <w:t>4</w:t>
      </w:r>
      <w:r w:rsidRPr="004C34E8">
        <w:rPr>
          <w:rFonts w:asciiTheme="minorHAnsi" w:hAnsiTheme="minorHAnsi" w:cstheme="minorHAnsi"/>
          <w:bCs/>
          <w:sz w:val="21"/>
          <w:szCs w:val="21"/>
        </w:rPr>
        <w:t>. pontja alapján a pályázó akkor nyújthatja be az 1. kifizetési kérelmet, ha</w:t>
      </w:r>
    </w:p>
    <w:p w14:paraId="27EE61A4" w14:textId="7F2487CC" w:rsidR="00CB53E5" w:rsidRDefault="00CB53E5" w:rsidP="00E2261F">
      <w:pPr>
        <w:pStyle w:val="NoSpacing"/>
        <w:ind w:left="72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377A984B" w14:textId="7F457559" w:rsidR="00CB53E5" w:rsidRDefault="00CB53E5" w:rsidP="00A56970">
      <w:pPr>
        <w:pStyle w:val="NoSpacing"/>
        <w:numPr>
          <w:ilvl w:val="0"/>
          <w:numId w:val="8"/>
        </w:numPr>
        <w:spacing w:before="120" w:after="100" w:afterAutospacing="1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B53E5">
        <w:rPr>
          <w:rFonts w:asciiTheme="minorHAnsi" w:hAnsiTheme="minorHAnsi" w:cstheme="minorHAnsi"/>
          <w:bCs/>
          <w:sz w:val="21"/>
          <w:szCs w:val="21"/>
        </w:rPr>
        <w:t>pályázata és a jelen Támogatási Szerződés szerint szükséges valamennyi iratot a Támogató rendelkezésére bocsátotta;</w:t>
      </w:r>
    </w:p>
    <w:p w14:paraId="26B3DFB4" w14:textId="4191B7D2" w:rsidR="00CB53E5" w:rsidRDefault="00CB53E5" w:rsidP="00A56970">
      <w:pPr>
        <w:pStyle w:val="NoSpacing"/>
        <w:numPr>
          <w:ilvl w:val="0"/>
          <w:numId w:val="8"/>
        </w:numPr>
        <w:spacing w:before="120" w:after="100" w:afterAutospacing="1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B53E5">
        <w:rPr>
          <w:rFonts w:asciiTheme="minorHAnsi" w:hAnsiTheme="minorHAnsi" w:cstheme="minorHAnsi"/>
          <w:bCs/>
          <w:sz w:val="21"/>
          <w:szCs w:val="21"/>
        </w:rPr>
        <w:t xml:space="preserve">közte és a Bank között a </w:t>
      </w:r>
      <w:r w:rsidRPr="00CB53E5">
        <w:rPr>
          <w:rFonts w:asciiTheme="minorHAnsi" w:hAnsiTheme="minorHAnsi" w:cstheme="minorHAnsi"/>
          <w:bCs/>
          <w:sz w:val="21"/>
          <w:szCs w:val="21"/>
          <w:u w:val="single"/>
        </w:rPr>
        <w:t>Hitelszerződés</w:t>
      </w:r>
      <w:r w:rsidRPr="00CB53E5">
        <w:rPr>
          <w:rFonts w:asciiTheme="minorHAnsi" w:hAnsiTheme="minorHAnsi" w:cstheme="minorHAnsi"/>
          <w:bCs/>
          <w:sz w:val="21"/>
          <w:szCs w:val="21"/>
        </w:rPr>
        <w:t xml:space="preserve"> megkötésre került</w:t>
      </w:r>
      <w:r>
        <w:rPr>
          <w:rFonts w:asciiTheme="minorHAnsi" w:hAnsiTheme="minorHAnsi" w:cstheme="minorHAnsi"/>
          <w:bCs/>
          <w:sz w:val="21"/>
          <w:szCs w:val="21"/>
        </w:rPr>
        <w:t xml:space="preserve"> (amennyiben a pályázaton belül hitel is felhasználásra kerül)</w:t>
      </w:r>
      <w:r w:rsidRPr="00CB53E5">
        <w:rPr>
          <w:rFonts w:asciiTheme="minorHAnsi" w:hAnsiTheme="minorHAnsi" w:cstheme="minorHAnsi"/>
          <w:bCs/>
          <w:sz w:val="21"/>
          <w:szCs w:val="21"/>
        </w:rPr>
        <w:t>;</w:t>
      </w:r>
    </w:p>
    <w:p w14:paraId="2F2E43C2" w14:textId="3FD96885" w:rsidR="00A56970" w:rsidRDefault="00A56970" w:rsidP="00400AA2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cstheme="minorHAnsi"/>
          <w:bCs/>
          <w:sz w:val="21"/>
          <w:szCs w:val="21"/>
          <w:lang w:eastAsia="hu-HU"/>
        </w:rPr>
      </w:pPr>
      <w:r w:rsidRPr="00A56970">
        <w:rPr>
          <w:rFonts w:cstheme="minorHAnsi"/>
          <w:bCs/>
          <w:sz w:val="21"/>
          <w:szCs w:val="21"/>
        </w:rPr>
        <w:t xml:space="preserve">a) </w:t>
      </w:r>
      <w:r w:rsidRPr="00A56970">
        <w:rPr>
          <w:rFonts w:cstheme="minorHAnsi"/>
          <w:bCs/>
          <w:sz w:val="21"/>
          <w:szCs w:val="21"/>
          <w:lang w:eastAsia="hu-HU"/>
        </w:rPr>
        <w:t>a teljes saját forrást igazolhatóan felhasználta és a saját forrás felhasználásáról az</w:t>
      </w:r>
      <w:r w:rsidR="00400AA2">
        <w:rPr>
          <w:rFonts w:cstheme="minorHAnsi"/>
          <w:bCs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bCs/>
          <w:sz w:val="21"/>
          <w:szCs w:val="21"/>
          <w:lang w:eastAsia="hu-HU"/>
        </w:rPr>
        <w:t>elszámolását Támogató részére benyújtotta (ettől eltérően, amennyiben a Végső</w:t>
      </w:r>
      <w:r w:rsidR="00400AA2">
        <w:rPr>
          <w:rFonts w:cstheme="minorHAnsi"/>
          <w:bCs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bCs/>
          <w:sz w:val="21"/>
          <w:szCs w:val="21"/>
          <w:lang w:eastAsia="hu-HU"/>
        </w:rPr>
        <w:t xml:space="preserve">kedvezményezett </w:t>
      </w:r>
      <w:r w:rsidR="00806B06">
        <w:rPr>
          <w:rFonts w:cstheme="minorHAnsi"/>
          <w:bCs/>
          <w:sz w:val="21"/>
          <w:szCs w:val="21"/>
          <w:lang w:eastAsia="hu-HU"/>
        </w:rPr>
        <w:t xml:space="preserve">nem igényelt hitelt és az </w:t>
      </w:r>
      <w:r w:rsidRPr="00A56970">
        <w:rPr>
          <w:rFonts w:cstheme="minorHAnsi"/>
          <w:bCs/>
          <w:sz w:val="21"/>
          <w:szCs w:val="21"/>
          <w:lang w:eastAsia="hu-HU"/>
        </w:rPr>
        <w:t>által</w:t>
      </w:r>
      <w:r w:rsidR="00806B06">
        <w:rPr>
          <w:rFonts w:cstheme="minorHAnsi"/>
          <w:bCs/>
          <w:sz w:val="21"/>
          <w:szCs w:val="21"/>
          <w:lang w:eastAsia="hu-HU"/>
        </w:rPr>
        <w:t>a</w:t>
      </w:r>
      <w:r w:rsidRPr="00A56970">
        <w:rPr>
          <w:rFonts w:cstheme="minorHAnsi"/>
          <w:bCs/>
          <w:sz w:val="21"/>
          <w:szCs w:val="21"/>
          <w:lang w:eastAsia="hu-HU"/>
        </w:rPr>
        <w:t xml:space="preserve"> felhasznált saját forrás összesített értéke meghaladja a pályázat összes elszámolható költségeinek legalább 40%-át, a Végső kedvezményezett benyújthatja a kifizetési kérelmet a támogatási összeg 50%-ára vonatkozóan);</w:t>
      </w:r>
    </w:p>
    <w:p w14:paraId="16E8C1FA" w14:textId="71F2C628" w:rsidR="007C19BB" w:rsidRDefault="00A56970" w:rsidP="00400AA2">
      <w:pPr>
        <w:pStyle w:val="ListParagraph"/>
        <w:spacing w:before="120" w:after="120"/>
        <w:ind w:left="1440"/>
        <w:jc w:val="both"/>
        <w:rPr>
          <w:rFonts w:cstheme="minorHAnsi"/>
          <w:bCs/>
          <w:sz w:val="21"/>
          <w:szCs w:val="21"/>
          <w:lang w:eastAsia="hu-HU"/>
        </w:rPr>
      </w:pPr>
      <w:r>
        <w:rPr>
          <w:rFonts w:cstheme="minorHAnsi"/>
          <w:bCs/>
          <w:sz w:val="21"/>
          <w:szCs w:val="21"/>
          <w:lang w:eastAsia="hu-HU"/>
        </w:rPr>
        <w:t xml:space="preserve">b) </w:t>
      </w:r>
      <w:r w:rsidR="00CB53E5" w:rsidRPr="00A56970">
        <w:rPr>
          <w:rFonts w:cstheme="minorHAnsi"/>
          <w:bCs/>
          <w:sz w:val="21"/>
          <w:szCs w:val="21"/>
        </w:rPr>
        <w:t>a teljes saját forrás</w:t>
      </w:r>
      <w:r w:rsidR="00A10A6E" w:rsidRPr="00A56970">
        <w:rPr>
          <w:rFonts w:cstheme="minorHAnsi"/>
          <w:bCs/>
          <w:sz w:val="21"/>
          <w:szCs w:val="21"/>
        </w:rPr>
        <w:t xml:space="preserve">t </w:t>
      </w:r>
      <w:r w:rsidRPr="00A56970">
        <w:rPr>
          <w:rFonts w:cstheme="minorHAnsi"/>
          <w:bCs/>
          <w:sz w:val="21"/>
          <w:szCs w:val="21"/>
        </w:rPr>
        <w:t xml:space="preserve">és hitelt </w:t>
      </w:r>
      <w:r w:rsidR="00A10A6E" w:rsidRPr="00A56970">
        <w:rPr>
          <w:rFonts w:cstheme="minorHAnsi"/>
          <w:bCs/>
          <w:sz w:val="21"/>
          <w:szCs w:val="21"/>
        </w:rPr>
        <w:t>igazolhatóan felhasználta</w:t>
      </w:r>
      <w:r w:rsidR="00AC21A0" w:rsidRPr="00A56970">
        <w:rPr>
          <w:rFonts w:cstheme="minorHAnsi"/>
          <w:bCs/>
          <w:sz w:val="21"/>
          <w:szCs w:val="21"/>
        </w:rPr>
        <w:t xml:space="preserve"> </w:t>
      </w:r>
      <w:r w:rsidRPr="00A56970">
        <w:rPr>
          <w:rFonts w:cstheme="minorHAnsi"/>
          <w:bCs/>
          <w:sz w:val="21"/>
          <w:szCs w:val="21"/>
        </w:rPr>
        <w:t>(</w:t>
      </w:r>
      <w:r w:rsidR="00AC21A0" w:rsidRPr="00A56970">
        <w:rPr>
          <w:rFonts w:cstheme="minorHAnsi"/>
          <w:bCs/>
          <w:sz w:val="21"/>
          <w:szCs w:val="21"/>
        </w:rPr>
        <w:t xml:space="preserve">ezt a </w:t>
      </w:r>
      <w:r w:rsidR="00A10A6E" w:rsidRPr="00A56970">
        <w:rPr>
          <w:rFonts w:cstheme="minorHAnsi"/>
          <w:bCs/>
          <w:sz w:val="21"/>
          <w:szCs w:val="21"/>
        </w:rPr>
        <w:t xml:space="preserve"> </w:t>
      </w:r>
      <w:r w:rsidR="00AC21A0" w:rsidRPr="00A56970">
        <w:rPr>
          <w:rFonts w:cstheme="minorHAnsi"/>
          <w:bCs/>
          <w:sz w:val="21"/>
          <w:szCs w:val="21"/>
        </w:rPr>
        <w:t xml:space="preserve">Bank által kiállított igazolás is igazolja) </w:t>
      </w:r>
      <w:r w:rsidR="00A10A6E" w:rsidRPr="00A56970">
        <w:rPr>
          <w:rFonts w:cstheme="minorHAnsi"/>
          <w:bCs/>
          <w:sz w:val="21"/>
          <w:szCs w:val="21"/>
        </w:rPr>
        <w:t>és a</w:t>
      </w:r>
      <w:r w:rsidR="00AC21A0" w:rsidRPr="00A56970">
        <w:rPr>
          <w:rFonts w:cstheme="minorHAnsi"/>
          <w:bCs/>
          <w:sz w:val="21"/>
          <w:szCs w:val="21"/>
        </w:rPr>
        <w:t xml:space="preserve"> saját forrás</w:t>
      </w:r>
      <w:r w:rsidR="00A10A6E" w:rsidRPr="00A56970">
        <w:rPr>
          <w:rFonts w:cstheme="minorHAnsi"/>
          <w:bCs/>
          <w:sz w:val="21"/>
          <w:szCs w:val="21"/>
        </w:rPr>
        <w:t xml:space="preserve"> </w:t>
      </w:r>
      <w:r w:rsidRPr="00A56970">
        <w:rPr>
          <w:rFonts w:cstheme="minorHAnsi"/>
          <w:bCs/>
          <w:sz w:val="21"/>
          <w:szCs w:val="21"/>
        </w:rPr>
        <w:t xml:space="preserve">és hitel </w:t>
      </w:r>
      <w:r w:rsidR="00CB53E5" w:rsidRPr="00A56970">
        <w:rPr>
          <w:rFonts w:cstheme="minorHAnsi"/>
          <w:bCs/>
          <w:sz w:val="21"/>
          <w:szCs w:val="21"/>
        </w:rPr>
        <w:t>felhasználásáról az elszámolását Támogató részére benyújtotta;</w:t>
      </w:r>
    </w:p>
    <w:p w14:paraId="0794BB88" w14:textId="4259FE9A" w:rsidR="00A56970" w:rsidRDefault="00CB53E5" w:rsidP="00A56970">
      <w:pPr>
        <w:pStyle w:val="NoSpacing"/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B53E5">
        <w:rPr>
          <w:rFonts w:asciiTheme="minorHAnsi" w:hAnsiTheme="minorHAnsi" w:cstheme="minorHAnsi"/>
          <w:bCs/>
          <w:sz w:val="21"/>
          <w:szCs w:val="21"/>
        </w:rPr>
        <w:t>a pályázati Támogatási összeg folyósításához szükséges valamennyi biztosíték a Támogató rendelkezésére áll a Támogatási Szerződés 6. pontja (Biztosítékadási kötelezettség) rendelkezéseinek megfelelően.</w:t>
      </w:r>
      <w:r w:rsidR="00AC21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21A0" w:rsidRPr="00AC21A0">
        <w:rPr>
          <w:rFonts w:asciiTheme="minorHAnsi" w:hAnsiTheme="minorHAnsi" w:cstheme="minorHAnsi"/>
          <w:bCs/>
          <w:sz w:val="21"/>
          <w:szCs w:val="21"/>
        </w:rPr>
        <w:t>Előlegfinanszírozás esetén fizetési bankgaranci</w:t>
      </w:r>
      <w:r w:rsidR="00AC21A0">
        <w:rPr>
          <w:rFonts w:asciiTheme="minorHAnsi" w:hAnsiTheme="minorHAnsi" w:cstheme="minorHAnsi"/>
          <w:bCs/>
          <w:sz w:val="21"/>
          <w:szCs w:val="21"/>
        </w:rPr>
        <w:t>át kell biztosítani</w:t>
      </w:r>
      <w:r w:rsidR="00AC21A0" w:rsidRPr="00AC21A0">
        <w:rPr>
          <w:rFonts w:asciiTheme="minorHAnsi" w:hAnsiTheme="minorHAnsi" w:cstheme="minorHAnsi"/>
          <w:bCs/>
          <w:sz w:val="21"/>
          <w:szCs w:val="21"/>
        </w:rPr>
        <w:t xml:space="preserve">, amely lefedi az előlegfinanszírozásra vonatkozó kifizetési kérelemben meghatározott összeget, s </w:t>
      </w:r>
      <w:r w:rsidR="000A24D6" w:rsidRPr="000A24D6">
        <w:rPr>
          <w:rFonts w:asciiTheme="minorHAnsi" w:hAnsiTheme="minorHAnsi" w:cstheme="minorHAnsi"/>
          <w:bCs/>
          <w:sz w:val="21"/>
          <w:szCs w:val="21"/>
        </w:rPr>
        <w:t>amelynek a kifizetési kérelemben meghatározott tételekre vonatkozó szállítói szerződésben meghatározott végső szállítási határidőt meghaladó 60 napig érvényesnek kell lennie.</w:t>
      </w:r>
      <w:r w:rsidR="00AC21A0" w:rsidRPr="000A24D6">
        <w:rPr>
          <w:rFonts w:asciiTheme="minorHAnsi" w:hAnsiTheme="minorHAnsi" w:cstheme="minorHAnsi"/>
          <w:bCs/>
          <w:sz w:val="21"/>
          <w:szCs w:val="21"/>
        </w:rPr>
        <w:t xml:space="preserve"> A bankgarancia </w:t>
      </w:r>
      <w:r w:rsidR="00AC21A0" w:rsidRPr="00AC21A0">
        <w:rPr>
          <w:rFonts w:asciiTheme="minorHAnsi" w:hAnsiTheme="minorHAnsi" w:cstheme="minorHAnsi"/>
          <w:bCs/>
          <w:sz w:val="21"/>
          <w:szCs w:val="21"/>
        </w:rPr>
        <w:t xml:space="preserve">biztosításának kötelezettsége alól a Végső kedvezményezett írásbeli kérvénye alapján a Támogató eltekinthet, amennyiben a meglévő biztosítékok értéke megfelelő fedezetet nyújt a támogatás biztosítására. </w:t>
      </w:r>
      <w:r w:rsidR="005C2960" w:rsidRPr="005C2960">
        <w:rPr>
          <w:rFonts w:asciiTheme="minorHAnsi" w:hAnsiTheme="minorHAnsi" w:cstheme="minorHAnsi"/>
          <w:bCs/>
          <w:sz w:val="21"/>
          <w:szCs w:val="21"/>
        </w:rPr>
        <w:t>Amennyiben a Végső kedvezményezett bankgaranciát biztosít a Támogató részére a fenti bekezdéssel összhangban, jogosult a részére megítélt vissza nem térítendő támogatás teljes összegének 50%-át meghaladó összegű kifizetési kérelem benyújtására is, legfeljebb a bankgarancia által biztosított összeg értékében.</w:t>
      </w:r>
      <w:r w:rsidR="005C296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21A0" w:rsidRPr="00AC21A0">
        <w:rPr>
          <w:rFonts w:asciiTheme="minorHAnsi" w:hAnsiTheme="minorHAnsi" w:cstheme="minorHAnsi"/>
          <w:bCs/>
          <w:sz w:val="21"/>
          <w:szCs w:val="21"/>
        </w:rPr>
        <w:t>A Támogatónak ezt írásban jóvá kell hagynia</w:t>
      </w:r>
      <w:r w:rsidR="00B9191E">
        <w:rPr>
          <w:rFonts w:asciiTheme="minorHAnsi" w:hAnsiTheme="minorHAnsi" w:cstheme="minorHAnsi"/>
          <w:bCs/>
          <w:sz w:val="21"/>
          <w:szCs w:val="21"/>
        </w:rPr>
        <w:t>. A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 xml:space="preserve"> zálogjog</w:t>
      </w:r>
      <w:r w:rsidR="00806B06">
        <w:rPr>
          <w:rFonts w:asciiTheme="minorHAnsi" w:hAnsiTheme="minorHAnsi" w:cstheme="minorHAnsi"/>
          <w:bCs/>
          <w:sz w:val="21"/>
          <w:szCs w:val="21"/>
        </w:rPr>
        <w:t>,</w:t>
      </w:r>
      <w:r w:rsidR="0000183A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 xml:space="preserve">jelzálogjog </w:t>
      </w:r>
      <w:r w:rsidR="00806B06">
        <w:rPr>
          <w:rFonts w:asciiTheme="minorHAnsi" w:hAnsiTheme="minorHAnsi" w:cstheme="minorHAnsi"/>
          <w:bCs/>
          <w:sz w:val="21"/>
          <w:szCs w:val="21"/>
        </w:rPr>
        <w:t xml:space="preserve">és egyéb biztosíték 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>bejegyzés</w:t>
      </w:r>
      <w:r w:rsidR="004162F3">
        <w:rPr>
          <w:rFonts w:asciiTheme="minorHAnsi" w:hAnsiTheme="minorHAnsi" w:cstheme="minorHAnsi"/>
          <w:bCs/>
          <w:sz w:val="21"/>
          <w:szCs w:val="21"/>
        </w:rPr>
        <w:t>én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>ek dokumentumai</w:t>
      </w:r>
      <w:r w:rsidR="00B9191E">
        <w:rPr>
          <w:rFonts w:asciiTheme="minorHAnsi" w:hAnsiTheme="minorHAnsi" w:cstheme="minorHAnsi"/>
          <w:bCs/>
          <w:sz w:val="21"/>
          <w:szCs w:val="21"/>
        </w:rPr>
        <w:t>t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 xml:space="preserve"> együttesen a</w:t>
      </w:r>
      <w:r w:rsidR="00AC21A0">
        <w:rPr>
          <w:rFonts w:asciiTheme="minorHAnsi" w:hAnsiTheme="minorHAnsi" w:cstheme="minorHAnsi"/>
          <w:bCs/>
          <w:sz w:val="21"/>
          <w:szCs w:val="21"/>
        </w:rPr>
        <w:t>z 1. kifizetési kérelemhez</w:t>
      </w:r>
      <w:r w:rsidR="00AC21A0" w:rsidRPr="004C34E8">
        <w:rPr>
          <w:rFonts w:asciiTheme="minorHAnsi" w:hAnsiTheme="minorHAnsi" w:cstheme="minorHAnsi"/>
          <w:bCs/>
          <w:sz w:val="21"/>
          <w:szCs w:val="21"/>
        </w:rPr>
        <w:t xml:space="preserve"> kell csatolni, annak mellékleteként. </w:t>
      </w:r>
      <w:r w:rsidR="00AC21A0" w:rsidRPr="004C34E8">
        <w:rPr>
          <w:rFonts w:asciiTheme="minorHAnsi" w:hAnsiTheme="minorHAnsi" w:cstheme="minorHAnsi"/>
          <w:bCs/>
          <w:i/>
          <w:sz w:val="21"/>
          <w:szCs w:val="21"/>
        </w:rPr>
        <w:t>(Indokolt esetekben –jelzálog kapcsán - elfogadható, ha átadásra kerül a közjegyzői jegyzet alakjában hitelesített zálognyilatkozat, valamint a jelzálog bejegyzésére vonatkozó illeték befizetésének igazolása.)</w:t>
      </w:r>
    </w:p>
    <w:p w14:paraId="71640335" w14:textId="3FE90691" w:rsidR="00AC21A0" w:rsidRPr="00400AA2" w:rsidRDefault="00AC21A0" w:rsidP="00400AA2">
      <w:pPr>
        <w:pStyle w:val="NoSpacing"/>
        <w:numPr>
          <w:ilvl w:val="0"/>
          <w:numId w:val="8"/>
        </w:numPr>
        <w:spacing w:before="120" w:after="100" w:afterAutospacing="1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56970">
        <w:rPr>
          <w:rFonts w:asciiTheme="minorHAnsi" w:hAnsiTheme="minorHAnsi" w:cstheme="minorHAnsi"/>
          <w:bCs/>
          <w:sz w:val="21"/>
          <w:szCs w:val="21"/>
        </w:rPr>
        <w:t xml:space="preserve">A pályázó mellékeli a VKTSZ 3. pontja szerinti ajánlatokat, </w:t>
      </w:r>
      <w:r w:rsidRPr="00A56970">
        <w:rPr>
          <w:rFonts w:asciiTheme="minorHAnsi" w:hAnsiTheme="minorHAnsi" w:cstheme="minorHAnsi"/>
          <w:bCs/>
          <w:sz w:val="21"/>
          <w:szCs w:val="21"/>
          <w:u w:val="single"/>
        </w:rPr>
        <w:t>adásvételi szerződéseket</w:t>
      </w:r>
      <w:r w:rsidRPr="00A56970">
        <w:rPr>
          <w:rFonts w:asciiTheme="minorHAnsi" w:hAnsiTheme="minorHAnsi" w:cstheme="minorHAnsi"/>
          <w:bCs/>
          <w:sz w:val="21"/>
          <w:szCs w:val="21"/>
        </w:rPr>
        <w:t xml:space="preserve"> (az aktuális kifizetési kérelemben szereplő tételekhez), számlákat, valamint egyéb teljesítést igazoló dokumentációt</w:t>
      </w:r>
      <w:r w:rsidR="00400AA2">
        <w:rPr>
          <w:rFonts w:asciiTheme="minorHAnsi" w:hAnsiTheme="minorHAnsi" w:cstheme="minorHAnsi"/>
          <w:bCs/>
          <w:sz w:val="21"/>
          <w:szCs w:val="21"/>
        </w:rPr>
        <w:t>.</w:t>
      </w:r>
    </w:p>
    <w:p w14:paraId="1B785A84" w14:textId="77777777" w:rsidR="00E2261F" w:rsidRPr="004C34E8" w:rsidRDefault="00E2261F" w:rsidP="00E2261F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14:paraId="73352782" w14:textId="5F32876A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sz w:val="21"/>
          <w:szCs w:val="21"/>
        </w:rPr>
        <w:t xml:space="preserve">A kifizetési kérelemben a VKTSZ szerinti, pénzügyi ütemtervben rögzített tételeket kell feltüntetni, </w:t>
      </w:r>
      <w:r w:rsidR="00A828F5">
        <w:rPr>
          <w:rFonts w:asciiTheme="minorHAnsi" w:hAnsiTheme="minorHAnsi" w:cstheme="minorHAnsi"/>
          <w:sz w:val="21"/>
          <w:szCs w:val="21"/>
        </w:rPr>
        <w:t xml:space="preserve">külön </w:t>
      </w:r>
      <w:r w:rsidR="00A828F5" w:rsidRPr="00395B52">
        <w:rPr>
          <w:rFonts w:asciiTheme="minorHAnsi" w:hAnsiTheme="minorHAnsi" w:cstheme="minorHAnsi"/>
          <w:sz w:val="21"/>
          <w:szCs w:val="21"/>
        </w:rPr>
        <w:t>kifizetési kérelemben</w:t>
      </w:r>
      <w:r w:rsidRPr="00395B52">
        <w:rPr>
          <w:rFonts w:asciiTheme="minorHAnsi" w:hAnsiTheme="minorHAnsi" w:cstheme="minorHAnsi"/>
          <w:sz w:val="21"/>
          <w:szCs w:val="21"/>
        </w:rPr>
        <w:t xml:space="preserve"> előleg</w:t>
      </w:r>
      <w:r w:rsidR="007C19BB" w:rsidRPr="00395B52">
        <w:rPr>
          <w:rFonts w:asciiTheme="minorHAnsi" w:hAnsiTheme="minorHAnsi" w:cstheme="minorHAnsi"/>
          <w:sz w:val="21"/>
          <w:szCs w:val="21"/>
        </w:rPr>
        <w:t>, szállítói</w:t>
      </w:r>
      <w:r w:rsidRPr="00395B52">
        <w:rPr>
          <w:rFonts w:asciiTheme="minorHAnsi" w:hAnsiTheme="minorHAnsi" w:cstheme="minorHAnsi"/>
          <w:sz w:val="21"/>
          <w:szCs w:val="21"/>
        </w:rPr>
        <w:t xml:space="preserve"> vagy utófinanszírozás</w:t>
      </w:r>
      <w:r w:rsidR="00A828F5" w:rsidRPr="00395B52">
        <w:rPr>
          <w:rFonts w:asciiTheme="minorHAnsi" w:hAnsiTheme="minorHAnsi" w:cstheme="minorHAnsi"/>
          <w:sz w:val="21"/>
          <w:szCs w:val="21"/>
        </w:rPr>
        <w:t>hoz</w:t>
      </w:r>
      <w:r w:rsidRPr="00395B52">
        <w:rPr>
          <w:rFonts w:asciiTheme="minorHAnsi" w:hAnsiTheme="minorHAnsi" w:cstheme="minorHAnsi"/>
          <w:sz w:val="21"/>
          <w:szCs w:val="21"/>
        </w:rPr>
        <w:t>.</w:t>
      </w:r>
      <w:r w:rsidRPr="00DD5536">
        <w:rPr>
          <w:rFonts w:asciiTheme="minorHAnsi" w:hAnsiTheme="minorHAnsi" w:cstheme="minorHAnsi"/>
          <w:sz w:val="21"/>
          <w:szCs w:val="21"/>
        </w:rPr>
        <w:t xml:space="preserve"> </w:t>
      </w:r>
      <w:r w:rsidRPr="004C34E8">
        <w:rPr>
          <w:rFonts w:asciiTheme="minorHAnsi" w:hAnsiTheme="minorHAnsi" w:cstheme="minorHAnsi"/>
          <w:i/>
          <w:sz w:val="21"/>
          <w:szCs w:val="21"/>
        </w:rPr>
        <w:t xml:space="preserve">(Amennyiben a </w:t>
      </w:r>
      <w:r w:rsidR="00AC21A0">
        <w:rPr>
          <w:rFonts w:asciiTheme="minorHAnsi" w:hAnsiTheme="minorHAnsi" w:cstheme="minorHAnsi"/>
          <w:i/>
          <w:sz w:val="21"/>
          <w:szCs w:val="21"/>
        </w:rPr>
        <w:t xml:space="preserve">pénzügyi </w:t>
      </w:r>
      <w:r w:rsidRPr="004C34E8">
        <w:rPr>
          <w:rFonts w:asciiTheme="minorHAnsi" w:hAnsiTheme="minorHAnsi" w:cstheme="minorHAnsi"/>
          <w:i/>
          <w:sz w:val="21"/>
          <w:szCs w:val="21"/>
        </w:rPr>
        <w:t xml:space="preserve">ütemterv módosítása szükséges, azt haladéktalanul jelezzék az Alapítvány </w:t>
      </w:r>
      <w:r w:rsidRPr="00400AA2">
        <w:rPr>
          <w:rFonts w:asciiTheme="minorHAnsi" w:hAnsiTheme="minorHAnsi" w:cstheme="minorHAnsi"/>
          <w:i/>
          <w:sz w:val="21"/>
          <w:szCs w:val="21"/>
        </w:rPr>
        <w:t>felé, és erre szerződésmódosítás keretében lehetőség van.)</w:t>
      </w:r>
    </w:p>
    <w:p w14:paraId="593990D9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1076C0F5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Finanszírozási módtól függően, értelemszerűen csatolni kell az alábbi dokumentumokat a lehívásokhoz, vagy az elfogadáshoz benyújtott beszámolókhoz:</w:t>
      </w:r>
      <w:r w:rsidRPr="004C34E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6D52E9A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2B699B3E" w14:textId="51F5AD25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sz w:val="21"/>
          <w:szCs w:val="21"/>
          <w:u w:val="single"/>
        </w:rPr>
        <w:t>Építési beruházás esetén</w:t>
      </w:r>
      <w:r w:rsidRPr="004C34E8">
        <w:rPr>
          <w:rFonts w:asciiTheme="minorHAnsi" w:hAnsiTheme="minorHAnsi" w:cstheme="minorHAnsi"/>
          <w:sz w:val="21"/>
          <w:szCs w:val="21"/>
        </w:rPr>
        <w:t xml:space="preserve"> csatolni kell a kivitelező, végső kedvezményezett és a szakfelügyelő által hitelesített, átmeneti állapot alapján készített Ideiglenes elszámolást, hitelesített építési könyvet </w:t>
      </w:r>
      <w:r w:rsidRPr="004C34E8">
        <w:rPr>
          <w:rFonts w:asciiTheme="minorHAnsi" w:hAnsiTheme="minorHAnsi" w:cstheme="minorHAnsi"/>
          <w:sz w:val="21"/>
          <w:szCs w:val="21"/>
        </w:rPr>
        <w:lastRenderedPageBreak/>
        <w:t>és naplót</w:t>
      </w:r>
      <w:r w:rsidR="00AC21A0">
        <w:rPr>
          <w:rFonts w:asciiTheme="minorHAnsi" w:hAnsiTheme="minorHAnsi" w:cstheme="minorHAnsi"/>
          <w:sz w:val="21"/>
          <w:szCs w:val="21"/>
        </w:rPr>
        <w:t xml:space="preserve">. </w:t>
      </w:r>
      <w:r w:rsidRPr="004C34E8">
        <w:rPr>
          <w:rFonts w:asciiTheme="minorHAnsi" w:hAnsiTheme="minorHAnsi" w:cstheme="minorHAnsi"/>
          <w:sz w:val="21"/>
          <w:szCs w:val="21"/>
        </w:rPr>
        <w:t>Építési beruházáshoz kapcsolódó Alapítvány által történő kifizetése előtt minden esetben csatolni kell a fent felsorolt dokumentumokat.</w:t>
      </w:r>
    </w:p>
    <w:p w14:paraId="0D757670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6E4D6327" w14:textId="74D372D2" w:rsidR="00E2261F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sz w:val="21"/>
          <w:szCs w:val="21"/>
          <w:u w:val="single"/>
        </w:rPr>
        <w:t>Eszközbeszerzés esetén</w:t>
      </w:r>
      <w:r w:rsidRPr="004C34E8">
        <w:rPr>
          <w:rFonts w:asciiTheme="minorHAnsi" w:hAnsiTheme="minorHAnsi" w:cstheme="minorHAnsi"/>
          <w:sz w:val="21"/>
          <w:szCs w:val="21"/>
        </w:rPr>
        <w:t xml:space="preserve"> pedig, amelyhez nem szükséges tervdokumentáció, ajánlatokat, adásvételi szerződéseket, számlákat , valamint egyéb teljesítést igazoló dokumentációt</w:t>
      </w:r>
      <w:r w:rsidR="00AC21A0">
        <w:rPr>
          <w:rFonts w:asciiTheme="minorHAnsi" w:hAnsiTheme="minorHAnsi" w:cstheme="minorHAnsi"/>
          <w:sz w:val="21"/>
          <w:szCs w:val="21"/>
        </w:rPr>
        <w:t xml:space="preserve"> </w:t>
      </w:r>
      <w:r w:rsidRPr="004C34E8">
        <w:rPr>
          <w:rFonts w:asciiTheme="minorHAnsi" w:hAnsiTheme="minorHAnsi" w:cstheme="minorHAnsi"/>
          <w:sz w:val="21"/>
          <w:szCs w:val="21"/>
        </w:rPr>
        <w:t>kell csatolni.</w:t>
      </w:r>
    </w:p>
    <w:p w14:paraId="2135D6F6" w14:textId="77777777" w:rsidR="007C19BB" w:rsidRDefault="007C19BB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7BECE578" w14:textId="7ED3268D" w:rsidR="007C19BB" w:rsidRPr="007C19BB" w:rsidRDefault="007C19BB" w:rsidP="007C19BB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 w:rsidRPr="00F63F2B">
        <w:rPr>
          <w:rFonts w:asciiTheme="minorHAnsi" w:hAnsiTheme="minorHAnsi" w:cstheme="minorHAnsi"/>
          <w:sz w:val="21"/>
          <w:szCs w:val="21"/>
          <w:u w:val="single"/>
        </w:rPr>
        <w:t>Ingatlanvásárlás esetén</w:t>
      </w:r>
      <w:r w:rsidRPr="007C19BB">
        <w:rPr>
          <w:rFonts w:asciiTheme="minorHAnsi" w:hAnsiTheme="minorHAnsi" w:cstheme="minorHAnsi"/>
          <w:sz w:val="21"/>
          <w:szCs w:val="21"/>
        </w:rPr>
        <w:t xml:space="preserve"> adásvételi szerződést, ingatlanlapot, valamint egyéb teljesítést igazoló dokumentációt,</w:t>
      </w:r>
    </w:p>
    <w:p w14:paraId="4A2C36C3" w14:textId="77777777" w:rsidR="007C19BB" w:rsidRPr="007C19BB" w:rsidRDefault="007C19BB" w:rsidP="007C19BB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298458E3" w14:textId="54F0006B" w:rsidR="007C19BB" w:rsidRPr="004C34E8" w:rsidRDefault="007C19BB" w:rsidP="007C19BB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  <w:r w:rsidRPr="00F63F2B">
        <w:rPr>
          <w:rFonts w:asciiTheme="minorHAnsi" w:hAnsiTheme="minorHAnsi" w:cstheme="minorHAnsi"/>
          <w:sz w:val="21"/>
          <w:szCs w:val="21"/>
          <w:u w:val="single"/>
        </w:rPr>
        <w:t>Szabványok bevezetése esetén</w:t>
      </w:r>
      <w:r w:rsidRPr="007C19BB">
        <w:rPr>
          <w:rFonts w:asciiTheme="minorHAnsi" w:hAnsiTheme="minorHAnsi" w:cstheme="minorHAnsi"/>
          <w:sz w:val="21"/>
          <w:szCs w:val="21"/>
        </w:rPr>
        <w:t xml:space="preserve"> pedig szerződést, tanúsítványt, számlákat, valamint egyéb teljesítést igazoló dokumentációt</w:t>
      </w:r>
    </w:p>
    <w:p w14:paraId="29E1BF6A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5478FCE1" w14:textId="7E4FDE91" w:rsidR="00E2261F" w:rsidRDefault="00651683" w:rsidP="00651683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651683">
        <w:rPr>
          <w:rFonts w:asciiTheme="minorHAnsi" w:hAnsiTheme="minorHAnsi" w:cstheme="minorHAnsi"/>
          <w:sz w:val="21"/>
          <w:szCs w:val="21"/>
        </w:rPr>
        <w:t>A Végső kedvezményezett köteles szállítói, illetve kivitelezői garanciát biztosítani a</w:t>
      </w:r>
      <w:r w:rsidR="007C19BB">
        <w:rPr>
          <w:rFonts w:asciiTheme="minorHAnsi" w:hAnsiTheme="minorHAnsi" w:cstheme="minorHAnsi"/>
          <w:sz w:val="21"/>
          <w:szCs w:val="21"/>
        </w:rPr>
        <w:t xml:space="preserve"> </w:t>
      </w:r>
      <w:r w:rsidRPr="00651683">
        <w:rPr>
          <w:rFonts w:asciiTheme="minorHAnsi" w:hAnsiTheme="minorHAnsi" w:cstheme="minorHAnsi"/>
          <w:sz w:val="21"/>
          <w:szCs w:val="21"/>
        </w:rPr>
        <w:t>pályázathoz csatolt üzleti tervben szereplő tételek szerződés szerinti és szakszerű teljesítésének</w:t>
      </w:r>
      <w:r w:rsidR="00A828F5">
        <w:rPr>
          <w:rFonts w:asciiTheme="minorHAnsi" w:hAnsiTheme="minorHAnsi" w:cstheme="minorHAnsi"/>
          <w:sz w:val="21"/>
          <w:szCs w:val="21"/>
        </w:rPr>
        <w:t xml:space="preserve"> </w:t>
      </w:r>
      <w:r w:rsidRPr="00651683">
        <w:rPr>
          <w:rFonts w:asciiTheme="minorHAnsi" w:hAnsiTheme="minorHAnsi" w:cstheme="minorHAnsi"/>
          <w:sz w:val="21"/>
          <w:szCs w:val="21"/>
        </w:rPr>
        <w:t>biztosítására, amely lehet bankgarancia, akkreditív, váltó.</w:t>
      </w:r>
    </w:p>
    <w:p w14:paraId="0DFC74A7" w14:textId="77777777" w:rsidR="00651683" w:rsidRPr="00A3273A" w:rsidRDefault="00651683" w:rsidP="00651683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408A267E" w14:textId="77777777" w:rsidR="00E2261F" w:rsidRPr="004C34E8" w:rsidRDefault="00E2261F" w:rsidP="00E2261F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b/>
          <w:bCs/>
          <w:sz w:val="21"/>
          <w:szCs w:val="21"/>
        </w:rPr>
        <w:t>A támogatás lehívásának módja</w:t>
      </w:r>
    </w:p>
    <w:p w14:paraId="0EF3990D" w14:textId="77777777" w:rsidR="00E2261F" w:rsidRPr="004C34E8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sz w:val="21"/>
          <w:szCs w:val="21"/>
        </w:rPr>
      </w:pPr>
    </w:p>
    <w:p w14:paraId="32434311" w14:textId="6EE8E6C2" w:rsidR="00E2261F" w:rsidRPr="004C34E8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sz w:val="21"/>
          <w:szCs w:val="21"/>
        </w:rPr>
        <w:t xml:space="preserve">A Külgazdasági- és Külügyminisztérium és a Prosperitati </w:t>
      </w:r>
      <w:r w:rsidR="00A828F5">
        <w:rPr>
          <w:rFonts w:asciiTheme="minorHAnsi" w:hAnsiTheme="minorHAnsi" w:cstheme="minorHAnsi"/>
          <w:sz w:val="21"/>
          <w:szCs w:val="21"/>
        </w:rPr>
        <w:t>A</w:t>
      </w:r>
      <w:r w:rsidR="00A828F5" w:rsidRPr="004C34E8">
        <w:rPr>
          <w:rFonts w:asciiTheme="minorHAnsi" w:hAnsiTheme="minorHAnsi" w:cstheme="minorHAnsi"/>
          <w:sz w:val="21"/>
          <w:szCs w:val="21"/>
        </w:rPr>
        <w:t xml:space="preserve">lapítvány </w:t>
      </w:r>
      <w:r w:rsidRPr="004C34E8">
        <w:rPr>
          <w:rFonts w:asciiTheme="minorHAnsi" w:hAnsiTheme="minorHAnsi" w:cstheme="minorHAnsi"/>
          <w:sz w:val="21"/>
          <w:szCs w:val="21"/>
        </w:rPr>
        <w:t xml:space="preserve">között létrejött támogatási szerződés, valamint a magyar költségvetési jogszabályok szerint </w:t>
      </w:r>
      <w:r w:rsidR="00AC21A0">
        <w:rPr>
          <w:rFonts w:asciiTheme="minorHAnsi" w:hAnsiTheme="minorHAnsi" w:cstheme="minorHAnsi"/>
          <w:b/>
          <w:sz w:val="21"/>
          <w:szCs w:val="21"/>
        </w:rPr>
        <w:t>három</w:t>
      </w:r>
      <w:r w:rsidRPr="004C34E8">
        <w:rPr>
          <w:rFonts w:asciiTheme="minorHAnsi" w:hAnsiTheme="minorHAnsi" w:cstheme="minorHAnsi"/>
          <w:b/>
          <w:sz w:val="21"/>
          <w:szCs w:val="21"/>
        </w:rPr>
        <w:t xml:space="preserve"> finanszírozási (lehívási) mód</w:t>
      </w:r>
      <w:r w:rsidRPr="004C34E8">
        <w:rPr>
          <w:rFonts w:asciiTheme="minorHAnsi" w:hAnsiTheme="minorHAnsi" w:cstheme="minorHAnsi"/>
          <w:sz w:val="21"/>
          <w:szCs w:val="21"/>
        </w:rPr>
        <w:t xml:space="preserve"> fogadható el. A pályázó a megítélt vissza nem térítendő támogatást </w:t>
      </w:r>
      <w:r w:rsidRPr="004C34E8">
        <w:rPr>
          <w:rFonts w:asciiTheme="minorHAnsi" w:hAnsiTheme="minorHAnsi" w:cstheme="minorHAnsi"/>
          <w:b/>
          <w:sz w:val="21"/>
          <w:szCs w:val="21"/>
        </w:rPr>
        <w:t>utófinanszírozással</w:t>
      </w:r>
      <w:r w:rsidR="00AC21A0">
        <w:rPr>
          <w:rFonts w:asciiTheme="minorHAnsi" w:hAnsiTheme="minorHAnsi" w:cstheme="minorHAnsi"/>
          <w:b/>
          <w:sz w:val="21"/>
          <w:szCs w:val="21"/>
        </w:rPr>
        <w:t>, szállítói finanszírozással</w:t>
      </w:r>
      <w:r w:rsidRPr="004C34E8">
        <w:rPr>
          <w:rFonts w:asciiTheme="minorHAnsi" w:hAnsiTheme="minorHAnsi" w:cstheme="minorHAnsi"/>
          <w:b/>
          <w:sz w:val="21"/>
          <w:szCs w:val="21"/>
        </w:rPr>
        <w:t xml:space="preserve"> vagy előlegfinanszírozással</w:t>
      </w:r>
      <w:r w:rsidRPr="004C34E8">
        <w:rPr>
          <w:rFonts w:asciiTheme="minorHAnsi" w:hAnsiTheme="minorHAnsi" w:cstheme="minorHAnsi"/>
          <w:sz w:val="21"/>
          <w:szCs w:val="21"/>
        </w:rPr>
        <w:t xml:space="preserve"> használhatja fel.</w:t>
      </w:r>
    </w:p>
    <w:p w14:paraId="5970B79E" w14:textId="77777777" w:rsidR="00E2261F" w:rsidRPr="004C34E8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54411D6F" w14:textId="69ADB806" w:rsidR="00E2261F" w:rsidRPr="00C85E5D" w:rsidRDefault="00E2261F" w:rsidP="00E2261F">
      <w:pPr>
        <w:pStyle w:val="NoSpacing"/>
        <w:ind w:left="705"/>
        <w:jc w:val="both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4C34E8">
        <w:rPr>
          <w:rFonts w:asciiTheme="minorHAnsi" w:hAnsiTheme="minorHAnsi" w:cstheme="minorHAnsi"/>
          <w:b/>
          <w:sz w:val="21"/>
          <w:szCs w:val="21"/>
        </w:rPr>
        <w:t xml:space="preserve">Egy lehívás az alábbiak szerint tartalmazhatja a </w:t>
      </w:r>
      <w:r w:rsidR="00AC21A0">
        <w:rPr>
          <w:rFonts w:asciiTheme="minorHAnsi" w:hAnsiTheme="minorHAnsi" w:cstheme="minorHAnsi"/>
          <w:b/>
          <w:sz w:val="21"/>
          <w:szCs w:val="21"/>
        </w:rPr>
        <w:t>három</w:t>
      </w:r>
      <w:r w:rsidRPr="004C34E8">
        <w:rPr>
          <w:rFonts w:asciiTheme="minorHAnsi" w:hAnsiTheme="minorHAnsi" w:cstheme="minorHAnsi"/>
          <w:b/>
          <w:sz w:val="21"/>
          <w:szCs w:val="21"/>
        </w:rPr>
        <w:t xml:space="preserve"> finanszírozási módot: a pályázónak külön kifizetési kérelmet kell benyújtania az utófinanszírozott beruházásokhoz/beszerzésekhez, </w:t>
      </w:r>
      <w:r w:rsidR="00C85E5D">
        <w:rPr>
          <w:rFonts w:asciiTheme="minorHAnsi" w:hAnsiTheme="minorHAnsi" w:cstheme="minorHAnsi"/>
          <w:b/>
          <w:sz w:val="21"/>
          <w:szCs w:val="21"/>
        </w:rPr>
        <w:t xml:space="preserve">külön a szállítói finanszírozáshoz, </w:t>
      </w:r>
      <w:r w:rsidRPr="004C34E8">
        <w:rPr>
          <w:rFonts w:asciiTheme="minorHAnsi" w:hAnsiTheme="minorHAnsi" w:cstheme="minorHAnsi"/>
          <w:b/>
          <w:sz w:val="21"/>
          <w:szCs w:val="21"/>
        </w:rPr>
        <w:t>valamint külön az előlegfinanszírozáshoz. Egy kifizetési kérelemben több tétel is szerepelhet, a lényeg, hogy mind előleg-</w:t>
      </w:r>
      <w:r w:rsidR="00C85E5D">
        <w:rPr>
          <w:rFonts w:asciiTheme="minorHAnsi" w:hAnsiTheme="minorHAnsi" w:cstheme="minorHAnsi"/>
          <w:b/>
          <w:sz w:val="21"/>
          <w:szCs w:val="21"/>
        </w:rPr>
        <w:t>, szállítói-</w:t>
      </w:r>
      <w:r w:rsidRPr="004C34E8">
        <w:rPr>
          <w:rFonts w:asciiTheme="minorHAnsi" w:hAnsiTheme="minorHAnsi" w:cstheme="minorHAnsi"/>
          <w:b/>
          <w:sz w:val="21"/>
          <w:szCs w:val="21"/>
        </w:rPr>
        <w:t xml:space="preserve"> vagy mind utófinanszírozás legyen. A pályázó egyszerre benyújthat egy előleg-</w:t>
      </w:r>
      <w:r w:rsidR="00C85E5D">
        <w:rPr>
          <w:rFonts w:asciiTheme="minorHAnsi" w:hAnsiTheme="minorHAnsi" w:cstheme="minorHAnsi"/>
          <w:b/>
          <w:sz w:val="21"/>
          <w:szCs w:val="21"/>
        </w:rPr>
        <w:t>, egy szállítói-</w:t>
      </w:r>
      <w:r w:rsidRPr="004C34E8">
        <w:rPr>
          <w:rFonts w:asciiTheme="minorHAnsi" w:hAnsiTheme="minorHAnsi" w:cstheme="minorHAnsi"/>
          <w:b/>
          <w:sz w:val="21"/>
          <w:szCs w:val="21"/>
        </w:rPr>
        <w:t xml:space="preserve"> és egy utófinanszírozásra vonatkozó kifizetési kérelmet. </w:t>
      </w:r>
    </w:p>
    <w:p w14:paraId="611320E3" w14:textId="77777777" w:rsidR="00E2261F" w:rsidRPr="004C34E8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35E17E14" w14:textId="4500D6B0" w:rsidR="00E2261F" w:rsidRPr="00C85E5D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4C34E8">
        <w:rPr>
          <w:rFonts w:asciiTheme="minorHAnsi" w:hAnsiTheme="minorHAnsi" w:cstheme="minorHAnsi"/>
          <w:b/>
          <w:sz w:val="21"/>
          <w:szCs w:val="21"/>
          <w:u w:val="single"/>
        </w:rPr>
        <w:t xml:space="preserve">UTÓFINANSZÍROZÁS: </w:t>
      </w:r>
      <w:r w:rsidRPr="004C34E8">
        <w:rPr>
          <w:rFonts w:asciiTheme="minorHAnsi" w:hAnsiTheme="minorHAnsi" w:cstheme="minorHAnsi"/>
          <w:sz w:val="21"/>
          <w:szCs w:val="21"/>
        </w:rPr>
        <w:t>esetén a pályázó jogosult</w:t>
      </w:r>
      <w:r w:rsidR="008F5FEC">
        <w:rPr>
          <w:rFonts w:asciiTheme="minorHAnsi" w:hAnsiTheme="minorHAnsi" w:cstheme="minorHAnsi"/>
          <w:sz w:val="21"/>
          <w:szCs w:val="21"/>
        </w:rPr>
        <w:t xml:space="preserve"> az általa kifizetett</w:t>
      </w:r>
      <w:r w:rsidRPr="004C34E8">
        <w:rPr>
          <w:rFonts w:asciiTheme="minorHAnsi" w:hAnsiTheme="minorHAnsi" w:cstheme="minorHAnsi"/>
          <w:sz w:val="21"/>
          <w:szCs w:val="21"/>
        </w:rPr>
        <w:t xml:space="preserve"> </w:t>
      </w:r>
      <w:r w:rsidR="000A24D6">
        <w:rPr>
          <w:rFonts w:asciiTheme="minorHAnsi" w:hAnsiTheme="minorHAnsi" w:cstheme="minorHAnsi"/>
          <w:sz w:val="21"/>
          <w:szCs w:val="21"/>
        </w:rPr>
        <w:t>és</w:t>
      </w:r>
      <w:r w:rsidRPr="004C34E8">
        <w:rPr>
          <w:rFonts w:asciiTheme="minorHAnsi" w:hAnsiTheme="minorHAnsi" w:cstheme="minorHAnsi"/>
          <w:sz w:val="21"/>
          <w:szCs w:val="21"/>
        </w:rPr>
        <w:t xml:space="preserve"> már megvalósult</w:t>
      </w:r>
      <w:r w:rsidR="00806B06">
        <w:rPr>
          <w:rFonts w:asciiTheme="minorHAnsi" w:hAnsiTheme="minorHAnsi" w:cstheme="minorHAnsi"/>
          <w:sz w:val="21"/>
          <w:szCs w:val="21"/>
        </w:rPr>
        <w:t xml:space="preserve"> (kivitelezett, leszállított)</w:t>
      </w:r>
      <w:r w:rsidRPr="004C34E8">
        <w:rPr>
          <w:rFonts w:asciiTheme="minorHAnsi" w:hAnsiTheme="minorHAnsi" w:cstheme="minorHAnsi"/>
          <w:sz w:val="21"/>
          <w:szCs w:val="21"/>
        </w:rPr>
        <w:t>, a VKTSZ szerint dokumentált beruházás</w:t>
      </w:r>
      <w:r w:rsidR="000A24D6">
        <w:rPr>
          <w:rFonts w:asciiTheme="minorHAnsi" w:hAnsiTheme="minorHAnsi" w:cstheme="minorHAnsi"/>
          <w:sz w:val="21"/>
          <w:szCs w:val="21"/>
        </w:rPr>
        <w:t xml:space="preserve"> vagy </w:t>
      </w:r>
      <w:r w:rsidRPr="004C34E8">
        <w:rPr>
          <w:rFonts w:asciiTheme="minorHAnsi" w:hAnsiTheme="minorHAnsi" w:cstheme="minorHAnsi"/>
          <w:sz w:val="21"/>
          <w:szCs w:val="21"/>
        </w:rPr>
        <w:t xml:space="preserve">beszerzés költségeinek lehívására. A lehívás a megvalósult beruházási/beszerzési érték 100%-ig terjedhet. A támogatási összeg folyósítására utófinanszírozás formában kizárólag a </w:t>
      </w:r>
      <w:r>
        <w:rPr>
          <w:rFonts w:asciiTheme="minorHAnsi" w:hAnsiTheme="minorHAnsi" w:cstheme="minorHAnsi"/>
          <w:sz w:val="21"/>
          <w:szCs w:val="21"/>
        </w:rPr>
        <w:t xml:space="preserve">szakmai és </w:t>
      </w:r>
      <w:r w:rsidRPr="004C34E8">
        <w:rPr>
          <w:rFonts w:asciiTheme="minorHAnsi" w:hAnsiTheme="minorHAnsi" w:cstheme="minorHAnsi"/>
          <w:sz w:val="21"/>
          <w:szCs w:val="21"/>
        </w:rPr>
        <w:t>pénzügyi elszámolásnak az Alapítvány általi elfogadását követően kerülhet sor, tehát ezeket a tételeket a pályázó korábban már kifizette a szállítónak/kivitelező</w:t>
      </w:r>
      <w:r w:rsidRPr="000A24D6">
        <w:rPr>
          <w:rFonts w:asciiTheme="minorHAnsi" w:hAnsiTheme="minorHAnsi" w:cstheme="minorHAnsi"/>
          <w:sz w:val="21"/>
          <w:szCs w:val="21"/>
        </w:rPr>
        <w:t>nek.</w:t>
      </w:r>
      <w:r w:rsidR="00414261" w:rsidRPr="000A24D6">
        <w:rPr>
          <w:rFonts w:asciiTheme="minorHAnsi" w:hAnsiTheme="minorHAnsi" w:cstheme="minorHAnsi"/>
          <w:sz w:val="21"/>
          <w:szCs w:val="21"/>
        </w:rPr>
        <w:t xml:space="preserve"> </w:t>
      </w:r>
      <w:r w:rsidR="00400AA2">
        <w:rPr>
          <w:rFonts w:asciiTheme="minorHAnsi" w:hAnsiTheme="minorHAnsi" w:cstheme="minorHAnsi"/>
          <w:sz w:val="21"/>
          <w:szCs w:val="21"/>
        </w:rPr>
        <w:t>Az</w:t>
      </w:r>
      <w:r w:rsidR="00414261" w:rsidRPr="00400AA2">
        <w:rPr>
          <w:rFonts w:asciiTheme="minorHAnsi" w:hAnsiTheme="minorHAnsi" w:cstheme="minorHAnsi"/>
          <w:sz w:val="21"/>
          <w:szCs w:val="21"/>
        </w:rPr>
        <w:t xml:space="preserve"> Alapítvány a kifizetés előtt minden esetben helyszíni ellenőrzés </w:t>
      </w:r>
      <w:r w:rsidR="00400AA2">
        <w:rPr>
          <w:rFonts w:asciiTheme="minorHAnsi" w:hAnsiTheme="minorHAnsi" w:cstheme="minorHAnsi"/>
          <w:sz w:val="21"/>
          <w:szCs w:val="21"/>
        </w:rPr>
        <w:t>végez</w:t>
      </w:r>
      <w:r w:rsidR="00414261" w:rsidRPr="00400AA2">
        <w:rPr>
          <w:rFonts w:asciiTheme="minorHAnsi" w:hAnsiTheme="minorHAnsi" w:cstheme="minorHAnsi"/>
          <w:sz w:val="21"/>
          <w:szCs w:val="21"/>
        </w:rPr>
        <w:t>,</w:t>
      </w:r>
      <w:r w:rsidR="00400AA2">
        <w:rPr>
          <w:rFonts w:asciiTheme="minorHAnsi" w:hAnsiTheme="minorHAnsi" w:cstheme="minorHAnsi"/>
          <w:sz w:val="21"/>
          <w:szCs w:val="21"/>
        </w:rPr>
        <w:t xml:space="preserve"> </w:t>
      </w:r>
      <w:r w:rsidR="00AE3AEC">
        <w:rPr>
          <w:rFonts w:asciiTheme="minorHAnsi" w:hAnsiTheme="minorHAnsi" w:cstheme="minorHAnsi"/>
          <w:sz w:val="21"/>
          <w:szCs w:val="21"/>
        </w:rPr>
        <w:t>melyről</w:t>
      </w:r>
      <w:r w:rsidR="00414261" w:rsidRPr="00400AA2">
        <w:rPr>
          <w:rFonts w:asciiTheme="minorHAnsi" w:hAnsiTheme="minorHAnsi" w:cstheme="minorHAnsi"/>
          <w:sz w:val="21"/>
          <w:szCs w:val="21"/>
        </w:rPr>
        <w:t xml:space="preserve"> jegyzőkönyv</w:t>
      </w:r>
      <w:r w:rsidR="00400AA2">
        <w:rPr>
          <w:rFonts w:asciiTheme="minorHAnsi" w:hAnsiTheme="minorHAnsi" w:cstheme="minorHAnsi"/>
          <w:sz w:val="21"/>
          <w:szCs w:val="21"/>
        </w:rPr>
        <w:t xml:space="preserve"> készül</w:t>
      </w:r>
      <w:r w:rsidR="00414261" w:rsidRPr="00400AA2">
        <w:rPr>
          <w:rFonts w:asciiTheme="minorHAnsi" w:hAnsiTheme="minorHAnsi" w:cstheme="minorHAnsi"/>
          <w:sz w:val="21"/>
          <w:szCs w:val="21"/>
        </w:rPr>
        <w:t>.</w:t>
      </w:r>
    </w:p>
    <w:p w14:paraId="157F1072" w14:textId="77777777" w:rsidR="00E2261F" w:rsidRPr="004C34E8" w:rsidRDefault="00E2261F" w:rsidP="00414261">
      <w:pPr>
        <w:pStyle w:val="NoSpacing"/>
        <w:jc w:val="both"/>
        <w:rPr>
          <w:rFonts w:asciiTheme="minorHAnsi" w:hAnsiTheme="minorHAnsi" w:cstheme="minorHAnsi"/>
          <w:sz w:val="21"/>
          <w:szCs w:val="21"/>
        </w:rPr>
      </w:pPr>
    </w:p>
    <w:p w14:paraId="46A6B284" w14:textId="24595259" w:rsidR="00E2261F" w:rsidRDefault="00E2261F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sz w:val="21"/>
          <w:szCs w:val="21"/>
        </w:rPr>
        <w:t>Utófinanszírozás esetében a</w:t>
      </w:r>
      <w:r w:rsidR="000A24D6">
        <w:rPr>
          <w:rFonts w:asciiTheme="minorHAnsi" w:hAnsiTheme="minorHAnsi" w:cstheme="minorHAnsi"/>
          <w:sz w:val="21"/>
          <w:szCs w:val="21"/>
        </w:rPr>
        <w:t>z Alapítvány</w:t>
      </w:r>
      <w:r w:rsidRPr="004C34E8">
        <w:rPr>
          <w:rFonts w:asciiTheme="minorHAnsi" w:hAnsiTheme="minorHAnsi" w:cstheme="minorHAnsi"/>
          <w:sz w:val="21"/>
          <w:szCs w:val="21"/>
        </w:rPr>
        <w:t xml:space="preserve"> a pályázók </w:t>
      </w:r>
      <w:r w:rsidR="000A24D6" w:rsidRPr="000A24D6">
        <w:rPr>
          <w:rFonts w:asciiTheme="minorHAnsi" w:hAnsiTheme="minorHAnsi" w:cstheme="minorHAnsi"/>
          <w:sz w:val="21"/>
          <w:szCs w:val="21"/>
        </w:rPr>
        <w:t>VKTSZ szerinti</w:t>
      </w:r>
      <w:r w:rsidR="000A24D6">
        <w:rPr>
          <w:rFonts w:asciiTheme="minorHAnsi" w:hAnsiTheme="minorHAnsi" w:cstheme="minorHAnsi"/>
          <w:sz w:val="21"/>
          <w:szCs w:val="21"/>
        </w:rPr>
        <w:t xml:space="preserve"> </w:t>
      </w:r>
      <w:r w:rsidR="000A24D6" w:rsidRPr="000A24D6">
        <w:rPr>
          <w:rFonts w:asciiTheme="minorHAnsi" w:hAnsiTheme="minorHAnsi" w:cstheme="minorHAnsi"/>
          <w:sz w:val="21"/>
          <w:szCs w:val="21"/>
        </w:rPr>
        <w:t>bankszámlájára utal.</w:t>
      </w:r>
    </w:p>
    <w:p w14:paraId="249B82BA" w14:textId="7CF2EE3C" w:rsidR="00C85E5D" w:rsidRDefault="00C85E5D" w:rsidP="00E2261F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6C994F4" w14:textId="37AABE67" w:rsidR="00C85E5D" w:rsidRPr="00C85E5D" w:rsidRDefault="00C85E5D" w:rsidP="00C85E5D">
      <w:pPr>
        <w:pStyle w:val="NoSpacing"/>
        <w:ind w:left="72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C85E5D">
        <w:rPr>
          <w:rFonts w:asciiTheme="minorHAnsi" w:hAnsiTheme="minorHAnsi" w:cstheme="minorHAnsi"/>
          <w:b/>
          <w:sz w:val="21"/>
          <w:szCs w:val="21"/>
          <w:u w:val="single"/>
        </w:rPr>
        <w:t xml:space="preserve">SZÁLLÍTÓI FINANSZÍROZÁS: </w:t>
      </w:r>
      <w:r w:rsidRPr="004C34E8">
        <w:rPr>
          <w:rFonts w:asciiTheme="minorHAnsi" w:hAnsiTheme="minorHAnsi" w:cstheme="minorHAnsi"/>
          <w:sz w:val="21"/>
          <w:szCs w:val="21"/>
        </w:rPr>
        <w:t xml:space="preserve">esetén a pályázó jogosult a már megvalósult, a VKTSZ szerint dokumentált beruházás/beszerzés költségeinek lehívására. A lehívás a megvalósult beruházási/beszerzési érték 100%-ig terjedhet. A támogatási összeg folyósítására </w:t>
      </w:r>
      <w:r>
        <w:rPr>
          <w:rFonts w:asciiTheme="minorHAnsi" w:hAnsiTheme="minorHAnsi" w:cstheme="minorHAnsi"/>
          <w:sz w:val="21"/>
          <w:szCs w:val="21"/>
        </w:rPr>
        <w:t xml:space="preserve">szállítói </w:t>
      </w:r>
      <w:r w:rsidRPr="004C34E8">
        <w:rPr>
          <w:rFonts w:asciiTheme="minorHAnsi" w:hAnsiTheme="minorHAnsi" w:cstheme="minorHAnsi"/>
          <w:sz w:val="21"/>
          <w:szCs w:val="21"/>
        </w:rPr>
        <w:t xml:space="preserve">finanszírozás formában kizárólag a </w:t>
      </w:r>
      <w:r>
        <w:rPr>
          <w:rFonts w:asciiTheme="minorHAnsi" w:hAnsiTheme="minorHAnsi" w:cstheme="minorHAnsi"/>
          <w:sz w:val="21"/>
          <w:szCs w:val="21"/>
        </w:rPr>
        <w:t xml:space="preserve">szakmai és </w:t>
      </w:r>
      <w:r w:rsidRPr="004C34E8">
        <w:rPr>
          <w:rFonts w:asciiTheme="minorHAnsi" w:hAnsiTheme="minorHAnsi" w:cstheme="minorHAnsi"/>
          <w:sz w:val="21"/>
          <w:szCs w:val="21"/>
        </w:rPr>
        <w:t>pénzügyi elszámolásnak az Alapítvány általi elfogadását követően kerülhet sor</w:t>
      </w:r>
      <w:r w:rsidR="000A24D6" w:rsidRPr="000A24D6">
        <w:t xml:space="preserve"> </w:t>
      </w:r>
      <w:r w:rsidR="000A24D6" w:rsidRPr="000A24D6">
        <w:rPr>
          <w:rFonts w:asciiTheme="minorHAnsi" w:hAnsiTheme="minorHAnsi" w:cstheme="minorHAnsi"/>
          <w:sz w:val="21"/>
          <w:szCs w:val="21"/>
        </w:rPr>
        <w:t>miután ezeket a tételeket leszállították, kivitelezték</w:t>
      </w:r>
      <w:r w:rsidR="000A24D6">
        <w:rPr>
          <w:rFonts w:asciiTheme="minorHAnsi" w:hAnsiTheme="minorHAnsi" w:cstheme="minorHAnsi"/>
          <w:sz w:val="21"/>
          <w:szCs w:val="21"/>
        </w:rPr>
        <w:t>.</w:t>
      </w:r>
    </w:p>
    <w:p w14:paraId="27BEAC3E" w14:textId="58E296FF" w:rsidR="00C85E5D" w:rsidRDefault="00C85E5D" w:rsidP="00C85E5D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69FCF167" w14:textId="1E8B9729" w:rsidR="00414261" w:rsidRPr="000A24D6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0A24D6">
        <w:rPr>
          <w:rFonts w:asciiTheme="minorHAnsi" w:hAnsiTheme="minorHAnsi" w:cstheme="minorHAnsi"/>
          <w:sz w:val="21"/>
          <w:szCs w:val="21"/>
        </w:rPr>
        <w:t>Szállítói finanszírozás esetében a Támogató a szállító vagy kivitelező bankszámlájára utal a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sz w:val="21"/>
          <w:szCs w:val="21"/>
        </w:rPr>
        <w:t>Végső kedvezményezett VKTSZ szerinti bankszámláján keresztül fizetési meghagyással.</w:t>
      </w:r>
      <w:r w:rsidRPr="000A24D6">
        <w:rPr>
          <w:rFonts w:asciiTheme="minorHAnsi" w:hAnsiTheme="minorHAnsi" w:cstheme="minorHAnsi"/>
          <w:sz w:val="21"/>
          <w:szCs w:val="21"/>
        </w:rPr>
        <w:cr/>
      </w:r>
    </w:p>
    <w:p w14:paraId="2E3556B6" w14:textId="2634A1EE" w:rsidR="00414261" w:rsidRDefault="00414261" w:rsidP="00414261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Utó</w:t>
      </w:r>
      <w:r w:rsidRPr="00414261">
        <w:rPr>
          <w:rFonts w:asciiTheme="minorHAnsi" w:hAnsiTheme="minorHAnsi" w:cstheme="minorHAnsi"/>
          <w:sz w:val="21"/>
          <w:szCs w:val="21"/>
        </w:rPr>
        <w:t xml:space="preserve">finanszírozás </w:t>
      </w:r>
      <w:r>
        <w:rPr>
          <w:rFonts w:asciiTheme="minorHAnsi" w:hAnsiTheme="minorHAnsi" w:cstheme="minorHAnsi"/>
          <w:sz w:val="21"/>
          <w:szCs w:val="21"/>
        </w:rPr>
        <w:t xml:space="preserve">és szállítói finanszírozás </w:t>
      </w:r>
      <w:r w:rsidRPr="00414261">
        <w:rPr>
          <w:rFonts w:asciiTheme="minorHAnsi" w:hAnsiTheme="minorHAnsi" w:cstheme="minorHAnsi"/>
          <w:sz w:val="21"/>
          <w:szCs w:val="21"/>
        </w:rPr>
        <w:t xml:space="preserve">esetén kötelezően csatolandó dokumentumok: </w:t>
      </w:r>
    </w:p>
    <w:p w14:paraId="4F4C48D3" w14:textId="1787E0B0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mindkét fél által aláírt szállítói/kivitelezői szerződés eredeti példányát/hitelesített másolat</w:t>
      </w:r>
      <w:r w:rsidR="00233112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,</w:t>
      </w:r>
    </w:p>
    <w:p w14:paraId="3C92B625" w14:textId="786BF08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szállító által kiállított eredeti előszáml</w:t>
      </w:r>
      <w:r w:rsidR="00233112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/ajánlattétel/ hitelesített másolat</w:t>
      </w:r>
      <w:r w:rsidR="00233112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,</w:t>
      </w:r>
    </w:p>
    <w:p w14:paraId="7B6D58A8" w14:textId="1A300847" w:rsidR="00414261" w:rsidRPr="00400AA2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végszámla eredeti példány</w:t>
      </w:r>
      <w:r w:rsidR="00233112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 xml:space="preserve"> (záradékolva az </w:t>
      </w:r>
      <w:r w:rsidRPr="00400AA2">
        <w:rPr>
          <w:rFonts w:asciiTheme="minorHAnsi" w:hAnsiTheme="minorHAnsi" w:cstheme="minorHAnsi"/>
          <w:sz w:val="21"/>
          <w:szCs w:val="21"/>
        </w:rPr>
        <w:t>ÁSZF 1.8. pontja szerint),</w:t>
      </w:r>
    </w:p>
    <w:p w14:paraId="2CEF2935" w14:textId="3FBA3D05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lastRenderedPageBreak/>
        <w:t>a végszámla kifizetését igazoló banki kivonat (</w:t>
      </w:r>
      <w:r w:rsidR="00B9191E">
        <w:rPr>
          <w:rFonts w:asciiTheme="minorHAnsi" w:hAnsiTheme="minorHAnsi" w:cstheme="minorHAnsi"/>
          <w:sz w:val="21"/>
          <w:szCs w:val="21"/>
        </w:rPr>
        <w:t xml:space="preserve">utófinanszírozás esetén, </w:t>
      </w:r>
      <w:r w:rsidRPr="00414261">
        <w:rPr>
          <w:rFonts w:asciiTheme="minorHAnsi" w:hAnsiTheme="minorHAnsi" w:cstheme="minorHAnsi"/>
          <w:sz w:val="21"/>
          <w:szCs w:val="21"/>
        </w:rPr>
        <w:t>amennyiben a végső kedvezményezett részére történik az utalás),</w:t>
      </w:r>
    </w:p>
    <w:p w14:paraId="6E0C999D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a Végső kedvezményezett által kiállított teljesítésigazolás és engedélyköteles beruházás esetén a műszaki ellenőr igazolása (ha a számlán az egyes tételek beazonosíthatók és a Végső kedvezményezett az átvételt a számlán aláírásával igazolja, akkor külön teljesítésigazolást nem kell benyújtani),</w:t>
      </w:r>
    </w:p>
    <w:p w14:paraId="746E012F" w14:textId="5994FBA5" w:rsidR="00414261" w:rsidRDefault="005C2960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végső kedvezményezetti időközi beszámoló</w:t>
      </w:r>
      <w:r w:rsidR="00414261" w:rsidRPr="00414261">
        <w:rPr>
          <w:rFonts w:asciiTheme="minorHAnsi" w:hAnsiTheme="minorHAnsi" w:cstheme="minorHAnsi"/>
          <w:sz w:val="21"/>
          <w:szCs w:val="21"/>
        </w:rPr>
        <w:t xml:space="preserve"> utófinanszírozáshoz</w:t>
      </w:r>
      <w:r w:rsidR="00233112">
        <w:rPr>
          <w:rFonts w:asciiTheme="minorHAnsi" w:hAnsiTheme="minorHAnsi" w:cstheme="minorHAnsi"/>
          <w:sz w:val="21"/>
          <w:szCs w:val="21"/>
        </w:rPr>
        <w:t xml:space="preserve"> vagy szállítói finanszírozáshoz</w:t>
      </w:r>
      <w:r w:rsidR="00414261" w:rsidRPr="00414261">
        <w:rPr>
          <w:rFonts w:asciiTheme="minorHAnsi" w:hAnsiTheme="minorHAnsi" w:cstheme="minorHAnsi"/>
          <w:sz w:val="21"/>
          <w:szCs w:val="21"/>
        </w:rPr>
        <w:t>,</w:t>
      </w:r>
    </w:p>
    <w:p w14:paraId="792EC92F" w14:textId="2527D56A" w:rsidR="00233112" w:rsidRPr="00414261" w:rsidRDefault="00233112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5B52">
        <w:rPr>
          <w:rFonts w:asciiTheme="minorHAnsi" w:hAnsiTheme="minorHAnsi" w:cstheme="minorHAnsi"/>
          <w:sz w:val="21"/>
          <w:szCs w:val="21"/>
        </w:rPr>
        <w:t>hitelszerződés eredeti példánya</w:t>
      </w:r>
      <w:r w:rsidR="005235F3" w:rsidRPr="00395B52">
        <w:rPr>
          <w:rFonts w:asciiTheme="minorHAnsi" w:hAnsiTheme="minorHAnsi" w:cstheme="minorHAnsi"/>
          <w:sz w:val="21"/>
          <w:szCs w:val="21"/>
        </w:rPr>
        <w:t xml:space="preserve"> vagy annak fénymásolata</w:t>
      </w:r>
      <w:r w:rsidRPr="00395B52">
        <w:rPr>
          <w:rFonts w:asciiTheme="minorHAnsi" w:hAnsiTheme="minorHAnsi" w:cstheme="minorHAnsi"/>
          <w:sz w:val="21"/>
          <w:szCs w:val="21"/>
        </w:rPr>
        <w:t xml:space="preserve"> </w:t>
      </w:r>
      <w:r w:rsidR="005235F3" w:rsidRPr="00395B52">
        <w:rPr>
          <w:rFonts w:asciiTheme="minorHAnsi" w:hAnsiTheme="minorHAnsi" w:cstheme="minorHAnsi"/>
          <w:sz w:val="21"/>
          <w:szCs w:val="21"/>
        </w:rPr>
        <w:t>és</w:t>
      </w:r>
      <w:r w:rsidRPr="00DD5536">
        <w:rPr>
          <w:rFonts w:asciiTheme="minorHAnsi" w:hAnsiTheme="minorHAnsi" w:cstheme="minorHAnsi"/>
          <w:sz w:val="21"/>
          <w:szCs w:val="21"/>
        </w:rPr>
        <w:t xml:space="preserve"> hivatalos </w:t>
      </w:r>
      <w:r>
        <w:rPr>
          <w:rFonts w:asciiTheme="minorHAnsi" w:hAnsiTheme="minorHAnsi" w:cstheme="minorHAnsi"/>
          <w:sz w:val="21"/>
          <w:szCs w:val="21"/>
        </w:rPr>
        <w:t>magyar nyelvű fordítása (amennyiben a projekt megvalósulásához hitelt is felhasznál a Végső kedvezményezett)</w:t>
      </w:r>
    </w:p>
    <w:p w14:paraId="3B3070AB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 xml:space="preserve">a projekt eredményének megvalósulását igazoló egyéb dokumentumok: </w:t>
      </w:r>
    </w:p>
    <w:p w14:paraId="4C5F2F0E" w14:textId="4386D391" w:rsidR="00414261" w:rsidRPr="0000183A" w:rsidRDefault="005C2960" w:rsidP="00806B06">
      <w:pPr>
        <w:pStyle w:val="NoSpacing"/>
        <w:ind w:left="108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00183A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414261" w:rsidRPr="0000183A">
        <w:rPr>
          <w:rFonts w:asciiTheme="minorHAnsi" w:hAnsiTheme="minorHAnsi" w:cstheme="minorHAnsi"/>
          <w:sz w:val="21"/>
          <w:szCs w:val="21"/>
          <w:u w:val="single"/>
        </w:rPr>
        <w:t>szközbeszerzés esetén:</w:t>
      </w:r>
    </w:p>
    <w:p w14:paraId="7A9D0B3E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üzembe helyezési okmányok (amennyiben releváns),</w:t>
      </w:r>
    </w:p>
    <w:p w14:paraId="75C53D96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tárgyi eszköz(ök) nyilvántartási lapja, nyilvántartási kartonja, analitikus nyilvántartása (amennyiben releváns),</w:t>
      </w:r>
    </w:p>
    <w:p w14:paraId="2AD88B45" w14:textId="4CF28904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átadás-átvételi jegyzőkönyv (nem releváns, ha a számlán az egyes tételek beazonosíthatóak és a Végső kedvezményezett az átvételt a számlán aláírásával igazolja)</w:t>
      </w:r>
      <w:r w:rsidR="002D1A10">
        <w:rPr>
          <w:rFonts w:asciiTheme="minorHAnsi" w:hAnsiTheme="minorHAnsi" w:cstheme="minorHAnsi"/>
          <w:sz w:val="21"/>
          <w:szCs w:val="21"/>
        </w:rPr>
        <w:t>,</w:t>
      </w:r>
    </w:p>
    <w:p w14:paraId="50639F92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fotódokumentáció a beszerzett eszközről,</w:t>
      </w:r>
    </w:p>
    <w:p w14:paraId="18ED8526" w14:textId="266F275C" w:rsidR="00414261" w:rsidRPr="0000183A" w:rsidRDefault="005C2960" w:rsidP="00806B06">
      <w:pPr>
        <w:pStyle w:val="NoSpacing"/>
        <w:ind w:left="108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00183A">
        <w:rPr>
          <w:rFonts w:asciiTheme="minorHAnsi" w:hAnsiTheme="minorHAnsi" w:cstheme="minorHAnsi"/>
          <w:sz w:val="21"/>
          <w:szCs w:val="21"/>
          <w:u w:val="single"/>
        </w:rPr>
        <w:t>É</w:t>
      </w:r>
      <w:r w:rsidR="00414261" w:rsidRPr="0000183A">
        <w:rPr>
          <w:rFonts w:asciiTheme="minorHAnsi" w:hAnsiTheme="minorHAnsi" w:cstheme="minorHAnsi"/>
          <w:sz w:val="21"/>
          <w:szCs w:val="21"/>
          <w:u w:val="single"/>
        </w:rPr>
        <w:t>pítési beruházás esetén:</w:t>
      </w:r>
    </w:p>
    <w:p w14:paraId="6B19C5DD" w14:textId="1145CB6B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teljes tervdokumentáció (elektronikus formában)</w:t>
      </w:r>
      <w:r w:rsidR="00AE3AEC">
        <w:rPr>
          <w:rFonts w:asciiTheme="minorHAnsi" w:hAnsiTheme="minorHAnsi" w:cstheme="minorHAnsi"/>
          <w:sz w:val="21"/>
          <w:szCs w:val="21"/>
        </w:rPr>
        <w:t>,</w:t>
      </w:r>
    </w:p>
    <w:p w14:paraId="56C89EED" w14:textId="3D9976ED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 xml:space="preserve">engedélyköteles építési beruházásnál, felújításnál építési napló, jogerős hatósági engedélyek, határozat </w:t>
      </w:r>
      <w:r w:rsidR="002C14A3">
        <w:rPr>
          <w:rFonts w:asciiTheme="minorHAnsi" w:hAnsiTheme="minorHAnsi" w:cstheme="minorHAnsi"/>
          <w:sz w:val="21"/>
          <w:szCs w:val="21"/>
        </w:rPr>
        <w:t xml:space="preserve">a </w:t>
      </w:r>
      <w:r w:rsidRPr="00414261">
        <w:rPr>
          <w:rFonts w:asciiTheme="minorHAnsi" w:hAnsiTheme="minorHAnsi" w:cstheme="minorHAnsi"/>
          <w:sz w:val="21"/>
          <w:szCs w:val="21"/>
        </w:rPr>
        <w:t>Végső kedvezményezett által kinevezett ellenőrző szervről</w:t>
      </w:r>
      <w:r w:rsidR="00AE3AEC">
        <w:rPr>
          <w:rFonts w:asciiTheme="minorHAnsi" w:hAnsiTheme="minorHAnsi" w:cstheme="minorHAnsi"/>
          <w:sz w:val="21"/>
          <w:szCs w:val="21"/>
        </w:rPr>
        <w:t>,</w:t>
      </w:r>
      <w:r w:rsidR="002D1A10">
        <w:rPr>
          <w:rFonts w:asciiTheme="minorHAnsi" w:hAnsiTheme="minorHAnsi" w:cstheme="minorHAnsi"/>
          <w:sz w:val="21"/>
          <w:szCs w:val="21"/>
        </w:rPr>
        <w:t xml:space="preserve">felelős kivitelező kinevezéséről szóló határozat és a Szerb Mérnöki Kamara által kiadott szakmai tanusítványa, munkabejelentési határozat, </w:t>
      </w:r>
    </w:p>
    <w:p w14:paraId="6985DCD0" w14:textId="019DDB18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műszaki-átadás átvételi jegyzőkönyv(ek)+jelenléti ív(ek), és kiviteli terv</w:t>
      </w:r>
      <w:r w:rsidR="00806B06">
        <w:rPr>
          <w:rFonts w:asciiTheme="minorHAnsi" w:hAnsiTheme="minorHAnsi" w:cstheme="minorHAnsi"/>
          <w:sz w:val="21"/>
          <w:szCs w:val="21"/>
        </w:rPr>
        <w:t xml:space="preserve"> (amennyiben releváns)</w:t>
      </w:r>
      <w:r w:rsidRPr="00414261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4F74F4EC" w14:textId="77777777" w:rsidR="00414261" w:rsidRP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jogerős működési engedély, jogerős használatbavételi engedély,</w:t>
      </w:r>
    </w:p>
    <w:p w14:paraId="700941FC" w14:textId="34DFDA26" w:rsidR="00414261" w:rsidRDefault="00414261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fotódokumentáció a beruházás tárgyáról,</w:t>
      </w:r>
    </w:p>
    <w:p w14:paraId="213AD979" w14:textId="43743EA2" w:rsidR="00233112" w:rsidRPr="0000183A" w:rsidRDefault="005C2960" w:rsidP="00806B06">
      <w:pPr>
        <w:pStyle w:val="NoSpacing"/>
        <w:ind w:left="108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00183A">
        <w:rPr>
          <w:rFonts w:asciiTheme="minorHAnsi" w:hAnsiTheme="minorHAnsi" w:cstheme="minorHAnsi"/>
          <w:sz w:val="21"/>
          <w:szCs w:val="21"/>
          <w:u w:val="single"/>
        </w:rPr>
        <w:t>S</w:t>
      </w:r>
      <w:r w:rsidR="00233112" w:rsidRPr="0000183A">
        <w:rPr>
          <w:rFonts w:asciiTheme="minorHAnsi" w:hAnsiTheme="minorHAnsi" w:cstheme="minorHAnsi"/>
          <w:sz w:val="21"/>
          <w:szCs w:val="21"/>
          <w:u w:val="single"/>
        </w:rPr>
        <w:t>zabványok bevezetése esetén:</w:t>
      </w:r>
    </w:p>
    <w:p w14:paraId="2C766BD8" w14:textId="2855357A" w:rsidR="00233112" w:rsidRPr="000016E4" w:rsidRDefault="00233112" w:rsidP="00233112">
      <w:pPr>
        <w:pStyle w:val="NoSpacing"/>
        <w:numPr>
          <w:ilvl w:val="0"/>
          <w:numId w:val="6"/>
        </w:numPr>
      </w:pPr>
      <w:r>
        <w:t>t</w:t>
      </w:r>
      <w:r w:rsidRPr="000016E4">
        <w:t>eljesítésigazolás,</w:t>
      </w:r>
    </w:p>
    <w:p w14:paraId="5613FA3C" w14:textId="064EB061" w:rsidR="00233112" w:rsidRDefault="00233112" w:rsidP="00233112">
      <w:pPr>
        <w:pStyle w:val="NoSpacing"/>
        <w:numPr>
          <w:ilvl w:val="0"/>
          <w:numId w:val="6"/>
        </w:numPr>
        <w:jc w:val="both"/>
      </w:pPr>
      <w:r>
        <w:t>egyéb, teljesítést igazoló dokumentumok (</w:t>
      </w:r>
      <w:r w:rsidRPr="000016E4">
        <w:t>tanúsítványok,</w:t>
      </w:r>
      <w:r>
        <w:t xml:space="preserve"> </w:t>
      </w:r>
      <w:r w:rsidRPr="000016E4">
        <w:t>oklevelek,egyéb..</w:t>
      </w:r>
      <w:r>
        <w:t>)</w:t>
      </w:r>
    </w:p>
    <w:p w14:paraId="37611DFB" w14:textId="13D12E97" w:rsidR="00233112" w:rsidRPr="00BD09A4" w:rsidRDefault="00AE3AEC" w:rsidP="00806B06">
      <w:pPr>
        <w:pStyle w:val="NoSpacing"/>
        <w:ind w:left="108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BD09A4">
        <w:rPr>
          <w:rFonts w:asciiTheme="minorHAnsi" w:hAnsiTheme="minorHAnsi" w:cstheme="minorHAnsi"/>
          <w:sz w:val="21"/>
          <w:szCs w:val="21"/>
          <w:u w:val="single"/>
        </w:rPr>
        <w:t>I</w:t>
      </w:r>
      <w:r w:rsidR="00233112" w:rsidRPr="00BD09A4">
        <w:rPr>
          <w:rFonts w:asciiTheme="minorHAnsi" w:hAnsiTheme="minorHAnsi" w:cstheme="minorHAnsi"/>
          <w:sz w:val="21"/>
          <w:szCs w:val="21"/>
          <w:u w:val="single"/>
        </w:rPr>
        <w:t>ngatlanvásárlás esetén:</w:t>
      </w:r>
    </w:p>
    <w:p w14:paraId="16B71D6F" w14:textId="041503D0" w:rsidR="00233112" w:rsidRDefault="00233112" w:rsidP="00414261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közjegyző által hitelesített adásvételi szerződés,</w:t>
      </w:r>
    </w:p>
    <w:p w14:paraId="7838B4CC" w14:textId="3B18D4A0" w:rsidR="00233112" w:rsidRDefault="00233112" w:rsidP="00233112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33112">
        <w:rPr>
          <w:rFonts w:asciiTheme="minorHAnsi" w:hAnsiTheme="minorHAnsi" w:cstheme="minorHAnsi"/>
          <w:sz w:val="21"/>
          <w:szCs w:val="21"/>
        </w:rPr>
        <w:t>ingatlanlap</w:t>
      </w:r>
      <w:r>
        <w:rPr>
          <w:rFonts w:asciiTheme="minorHAnsi" w:hAnsiTheme="minorHAnsi" w:cstheme="minorHAnsi"/>
          <w:sz w:val="21"/>
          <w:szCs w:val="21"/>
        </w:rPr>
        <w:t>,</w:t>
      </w:r>
    </w:p>
    <w:p w14:paraId="6FC386D7" w14:textId="5573F593" w:rsidR="00233112" w:rsidRPr="00414261" w:rsidRDefault="00233112" w:rsidP="00233112">
      <w:pPr>
        <w:pStyle w:val="NoSpacing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fotódokumentáció a vásárolt ingatlanról</w:t>
      </w:r>
    </w:p>
    <w:p w14:paraId="041B4846" w14:textId="711C044A" w:rsidR="00E2261F" w:rsidRPr="004C34E8" w:rsidRDefault="00E2261F" w:rsidP="00E2261F">
      <w:pPr>
        <w:pStyle w:val="NoSpacing"/>
        <w:jc w:val="both"/>
        <w:rPr>
          <w:rFonts w:asciiTheme="minorHAnsi" w:hAnsiTheme="minorHAnsi" w:cstheme="minorHAnsi"/>
          <w:sz w:val="21"/>
          <w:szCs w:val="21"/>
        </w:rPr>
      </w:pPr>
    </w:p>
    <w:p w14:paraId="14BBAC9D" w14:textId="6D48B919" w:rsidR="00414261" w:rsidRDefault="00E2261F" w:rsidP="00E2261F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4C34E8">
        <w:rPr>
          <w:rFonts w:asciiTheme="minorHAnsi" w:hAnsiTheme="minorHAnsi" w:cstheme="minorHAnsi"/>
          <w:b/>
          <w:sz w:val="21"/>
          <w:szCs w:val="21"/>
          <w:u w:val="single"/>
        </w:rPr>
        <w:t>ELŐLEGFINANSZÍROZÁS:</w:t>
      </w:r>
      <w:r w:rsidRPr="004C34E8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Pr="004C34E8">
        <w:rPr>
          <w:rFonts w:asciiTheme="minorHAnsi" w:hAnsiTheme="minorHAnsi" w:cstheme="minorHAnsi"/>
          <w:sz w:val="21"/>
          <w:szCs w:val="21"/>
        </w:rPr>
        <w:t xml:space="preserve">esetén a pályázó jogosult a részére megítélt vissza nem térítendő támogatás teljes összegének 50%-át meg nem haladó összegű </w:t>
      </w:r>
      <w:r w:rsidR="00C85E5D">
        <w:rPr>
          <w:rFonts w:asciiTheme="minorHAnsi" w:hAnsiTheme="minorHAnsi" w:cstheme="minorHAnsi"/>
          <w:sz w:val="21"/>
          <w:szCs w:val="21"/>
        </w:rPr>
        <w:t>kifizetési kérelem</w:t>
      </w:r>
      <w:r w:rsidRPr="004C34E8">
        <w:rPr>
          <w:rFonts w:asciiTheme="minorHAnsi" w:hAnsiTheme="minorHAnsi" w:cstheme="minorHAnsi"/>
          <w:sz w:val="21"/>
          <w:szCs w:val="21"/>
        </w:rPr>
        <w:t xml:space="preserve"> benyújtására. </w:t>
      </w:r>
      <w:r w:rsidR="00414261">
        <w:rPr>
          <w:rFonts w:asciiTheme="minorHAnsi" w:hAnsiTheme="minorHAnsi" w:cstheme="minorHAnsi"/>
          <w:sz w:val="21"/>
          <w:szCs w:val="21"/>
        </w:rPr>
        <w:t xml:space="preserve">Előlegfinanszírozás esetén kötelezően csatolandó dokumentumok: </w:t>
      </w:r>
    </w:p>
    <w:p w14:paraId="424DA568" w14:textId="0100C255" w:rsidR="00414261" w:rsidRDefault="00414261" w:rsidP="00414261">
      <w:pPr>
        <w:pStyle w:val="NoSpacing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mindkét fél által aláírt szállítói/kivitelezői szerződés eredeti példány</w:t>
      </w:r>
      <w:r w:rsidR="00487B9E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/hitelesített másolat</w:t>
      </w:r>
      <w:r w:rsidR="00487B9E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,</w:t>
      </w:r>
    </w:p>
    <w:p w14:paraId="55441238" w14:textId="2D296831" w:rsidR="00414261" w:rsidRDefault="00414261" w:rsidP="00414261">
      <w:pPr>
        <w:pStyle w:val="NoSpacing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414261">
        <w:rPr>
          <w:rFonts w:asciiTheme="minorHAnsi" w:hAnsiTheme="minorHAnsi" w:cstheme="minorHAnsi"/>
          <w:sz w:val="21"/>
          <w:szCs w:val="21"/>
        </w:rPr>
        <w:t>szállító által kiállított eredeti előszáml</w:t>
      </w:r>
      <w:r w:rsidR="00487B9E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 xml:space="preserve"> /ajánlattétel/ hitelesített másolat</w:t>
      </w:r>
      <w:r w:rsidR="00487B9E">
        <w:rPr>
          <w:rFonts w:asciiTheme="minorHAnsi" w:hAnsiTheme="minorHAnsi" w:cstheme="minorHAnsi"/>
          <w:sz w:val="21"/>
          <w:szCs w:val="21"/>
        </w:rPr>
        <w:t>a</w:t>
      </w:r>
      <w:r w:rsidRPr="00414261">
        <w:rPr>
          <w:rFonts w:asciiTheme="minorHAnsi" w:hAnsiTheme="minorHAnsi" w:cstheme="minorHAnsi"/>
          <w:sz w:val="21"/>
          <w:szCs w:val="21"/>
        </w:rPr>
        <w:t>,</w:t>
      </w:r>
    </w:p>
    <w:p w14:paraId="1C681FC9" w14:textId="77777777" w:rsidR="00414261" w:rsidRDefault="00414261" w:rsidP="00E2261F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29CA0F49" w14:textId="7B580BEA" w:rsidR="00C85E5D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0A24D6">
        <w:rPr>
          <w:rFonts w:asciiTheme="minorHAnsi" w:hAnsiTheme="minorHAnsi" w:cstheme="minorHAnsi"/>
          <w:bCs/>
          <w:sz w:val="21"/>
          <w:szCs w:val="21"/>
        </w:rPr>
        <w:t>Az előleg igénylésének feltétele az előleg összegével megegyező értékű bankgarancia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biztosítása a Támogató javára (amennyiben korábban nem került bankgarancia benyújtásra),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amelynek a kifizetési kérelemben meghatározott tételekre vonatkozó szállítói szerződésben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meghatározott végső szállítási határidőt meghaladó 60 napig érvényesnek kell lennie. A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bankgarancia biztosításának kötelezettsége alól a Végső kedvezményezett írásbeli kérvény</w:t>
      </w:r>
      <w:r>
        <w:rPr>
          <w:rFonts w:asciiTheme="minorHAnsi" w:hAnsiTheme="minorHAnsi" w:cstheme="minorHAnsi"/>
          <w:bCs/>
          <w:sz w:val="21"/>
          <w:szCs w:val="21"/>
        </w:rPr>
        <w:t xml:space="preserve">e </w:t>
      </w:r>
      <w:r w:rsidRPr="000A24D6">
        <w:rPr>
          <w:rFonts w:asciiTheme="minorHAnsi" w:hAnsiTheme="minorHAnsi" w:cstheme="minorHAnsi"/>
          <w:bCs/>
          <w:sz w:val="21"/>
          <w:szCs w:val="21"/>
        </w:rPr>
        <w:t>alapján a Támogató eltekinthet, amennyiben a meglévő biztosítékok értéke megfelelő fedezetet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nyújt a támogatás biztosítására. A Támogatónak ezt írásban jóvá kell hagynia.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Amennyiben a Végső kedvezményezett bankgaranciát biztosít a Támogató részére a fenti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bekezdéssel összhangban, jogosult a részére megítélt vissza nem térítendő támogatás teljes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összegének 50%-át meghaladó összegű kifizetési kérelem benyújtására is, legfeljebb a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bCs/>
          <w:sz w:val="21"/>
          <w:szCs w:val="21"/>
        </w:rPr>
        <w:t>bankgarancia által biztosított összeg értékében.</w:t>
      </w:r>
    </w:p>
    <w:p w14:paraId="21DF37B8" w14:textId="77777777" w:rsidR="000A24D6" w:rsidRPr="004C34E8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48930126" w14:textId="31F53255" w:rsidR="000A24D6" w:rsidRPr="000A24D6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0A24D6">
        <w:rPr>
          <w:rFonts w:asciiTheme="minorHAnsi" w:hAnsiTheme="minorHAnsi" w:cstheme="minorHAnsi"/>
          <w:sz w:val="21"/>
          <w:szCs w:val="21"/>
        </w:rPr>
        <w:lastRenderedPageBreak/>
        <w:t>A Végső kedvezményezett köteles szállítói, illetve kivitelezői garanciát biztosítani a kifizetési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sz w:val="21"/>
          <w:szCs w:val="21"/>
        </w:rPr>
        <w:t>kérelemben szereplő tételek szerződés szerinti és szakszerű teljesítésének biztosítására, amely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sz w:val="21"/>
          <w:szCs w:val="21"/>
        </w:rPr>
        <w:t>lehet bankgarancia, akkreditív, váltó.</w:t>
      </w:r>
    </w:p>
    <w:p w14:paraId="4D514293" w14:textId="77777777" w:rsidR="000A24D6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407C9AF3" w14:textId="16D9723D" w:rsidR="00E2261F" w:rsidRPr="000A24D6" w:rsidRDefault="000A24D6" w:rsidP="000A24D6">
      <w:pPr>
        <w:pStyle w:val="NoSpacing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0A24D6">
        <w:rPr>
          <w:rFonts w:asciiTheme="minorHAnsi" w:hAnsiTheme="minorHAnsi" w:cstheme="minorHAnsi"/>
          <w:sz w:val="21"/>
          <w:szCs w:val="21"/>
        </w:rPr>
        <w:t>Előlegfinanszírozás esetében a Támogató a szállító vagy kivitelező bankszámlájára utal a Végső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0A24D6">
        <w:rPr>
          <w:rFonts w:asciiTheme="minorHAnsi" w:hAnsiTheme="minorHAnsi" w:cstheme="minorHAnsi"/>
          <w:sz w:val="21"/>
          <w:szCs w:val="21"/>
        </w:rPr>
        <w:t>kedvezményezett VKTSZ szerinti bankszámláján keresztül fizetési meghagyással.</w:t>
      </w:r>
      <w:r w:rsidRPr="000A24D6">
        <w:rPr>
          <w:rFonts w:asciiTheme="minorHAnsi" w:hAnsiTheme="minorHAnsi" w:cstheme="minorHAnsi"/>
          <w:sz w:val="21"/>
          <w:szCs w:val="21"/>
        </w:rPr>
        <w:cr/>
      </w:r>
    </w:p>
    <w:p w14:paraId="07513DD6" w14:textId="36B7C0E9" w:rsidR="00E2261F" w:rsidRDefault="00E2261F" w:rsidP="00E2261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1"/>
          <w:szCs w:val="21"/>
        </w:rPr>
      </w:pPr>
      <w:r w:rsidRPr="004C34E8">
        <w:rPr>
          <w:rFonts w:cstheme="minorHAnsi"/>
          <w:b/>
          <w:sz w:val="21"/>
          <w:szCs w:val="21"/>
        </w:rPr>
        <w:t>Helyszíni és dokumentumellenőrzések</w:t>
      </w:r>
    </w:p>
    <w:p w14:paraId="427086CE" w14:textId="50FD9FD5" w:rsidR="00806B06" w:rsidRPr="00395B52" w:rsidRDefault="00806B06" w:rsidP="00395B52">
      <w:pPr>
        <w:spacing w:after="120" w:line="240" w:lineRule="auto"/>
        <w:ind w:left="851"/>
        <w:rPr>
          <w:rFonts w:cstheme="minorHAnsi"/>
          <w:bCs/>
          <w:sz w:val="21"/>
          <w:szCs w:val="21"/>
          <w:u w:val="single"/>
        </w:rPr>
      </w:pPr>
      <w:r w:rsidRPr="00395B52">
        <w:rPr>
          <w:rFonts w:cstheme="minorHAnsi"/>
          <w:bCs/>
          <w:sz w:val="21"/>
          <w:szCs w:val="21"/>
          <w:u w:val="single"/>
        </w:rPr>
        <w:t>A Támogatási szerződés megkötése után, a kifizetési kérelem benyújtása előtt:</w:t>
      </w:r>
    </w:p>
    <w:p w14:paraId="28C60D6C" w14:textId="13406D95" w:rsidR="00806B06" w:rsidRDefault="00806B06" w:rsidP="00395B52">
      <w:pPr>
        <w:pStyle w:val="NoSpacing"/>
        <w:numPr>
          <w:ilvl w:val="0"/>
          <w:numId w:val="3"/>
        </w:numPr>
        <w:jc w:val="both"/>
        <w:rPr>
          <w:sz w:val="21"/>
          <w:szCs w:val="21"/>
        </w:rPr>
      </w:pPr>
      <w:r w:rsidRPr="00395B52">
        <w:rPr>
          <w:sz w:val="21"/>
          <w:szCs w:val="21"/>
        </w:rPr>
        <w:t>Az Alapítvány által megbízott ellenőr rögzíti a támogatás felhasználását megelőző állapotot</w:t>
      </w:r>
      <w:r w:rsidR="00236557" w:rsidRPr="00395B52">
        <w:rPr>
          <w:sz w:val="21"/>
          <w:szCs w:val="21"/>
        </w:rPr>
        <w:t xml:space="preserve"> (zéró jelentés), történhet dokumentumok (eszközvásárlás esetén) és/vagy személyes terepi ellenőrzés </w:t>
      </w:r>
      <w:r w:rsidR="004F2267" w:rsidRPr="00395B52">
        <w:rPr>
          <w:sz w:val="21"/>
          <w:szCs w:val="21"/>
        </w:rPr>
        <w:t>alapján</w:t>
      </w:r>
      <w:r w:rsidR="00236557" w:rsidRPr="00395B52">
        <w:rPr>
          <w:sz w:val="21"/>
          <w:szCs w:val="21"/>
        </w:rPr>
        <w:t xml:space="preserve"> (beruházás esetén)</w:t>
      </w:r>
    </w:p>
    <w:p w14:paraId="29B8A121" w14:textId="77777777" w:rsidR="00395B52" w:rsidRPr="00395B52" w:rsidRDefault="00395B52" w:rsidP="00395B52">
      <w:pPr>
        <w:pStyle w:val="NoSpacing"/>
        <w:ind w:left="1211"/>
        <w:jc w:val="both"/>
        <w:rPr>
          <w:sz w:val="21"/>
          <w:szCs w:val="21"/>
        </w:rPr>
      </w:pPr>
    </w:p>
    <w:p w14:paraId="52BE0140" w14:textId="6138DDD3" w:rsidR="00E2261F" w:rsidRPr="004C34E8" w:rsidRDefault="00E2261F" w:rsidP="00395B52">
      <w:pPr>
        <w:pStyle w:val="NoSpacing"/>
        <w:spacing w:after="120"/>
        <w:ind w:left="851"/>
        <w:rPr>
          <w:sz w:val="21"/>
          <w:szCs w:val="21"/>
        </w:rPr>
      </w:pPr>
      <w:r w:rsidRPr="004C34E8">
        <w:rPr>
          <w:sz w:val="21"/>
          <w:szCs w:val="21"/>
          <w:u w:val="single"/>
        </w:rPr>
        <w:t xml:space="preserve">Első kifizetés előtt, de a </w:t>
      </w:r>
      <w:r w:rsidR="00C85E5D">
        <w:rPr>
          <w:sz w:val="21"/>
          <w:szCs w:val="21"/>
          <w:u w:val="single"/>
        </w:rPr>
        <w:t>kifizetési kérelem</w:t>
      </w:r>
      <w:r w:rsidRPr="004C34E8">
        <w:rPr>
          <w:sz w:val="21"/>
          <w:szCs w:val="21"/>
          <w:u w:val="single"/>
        </w:rPr>
        <w:t xml:space="preserve"> benyújtását követően:</w:t>
      </w:r>
    </w:p>
    <w:p w14:paraId="5E42CB2A" w14:textId="6CE877BF" w:rsidR="00E2261F" w:rsidRPr="004C34E8" w:rsidRDefault="00E2261F" w:rsidP="00806B06">
      <w:pPr>
        <w:pStyle w:val="NoSpacing"/>
        <w:numPr>
          <w:ilvl w:val="0"/>
          <w:numId w:val="3"/>
        </w:numPr>
        <w:jc w:val="both"/>
        <w:rPr>
          <w:sz w:val="21"/>
          <w:szCs w:val="21"/>
        </w:rPr>
      </w:pPr>
      <w:r w:rsidRPr="004C34E8">
        <w:rPr>
          <w:sz w:val="21"/>
          <w:szCs w:val="21"/>
        </w:rPr>
        <w:t xml:space="preserve">ellenőrzésre kerül, hogy a lehívásban szereplő utófinanszírozandó </w:t>
      </w:r>
      <w:r w:rsidR="00487B9E">
        <w:rPr>
          <w:sz w:val="21"/>
          <w:szCs w:val="21"/>
        </w:rPr>
        <w:t xml:space="preserve">vagy szállítói finanszírozás formájában lehívott </w:t>
      </w:r>
      <w:r w:rsidRPr="004C34E8">
        <w:rPr>
          <w:sz w:val="21"/>
          <w:szCs w:val="21"/>
        </w:rPr>
        <w:t>tételek megvalósultak, illetve</w:t>
      </w:r>
      <w:r w:rsidR="00C85E5D">
        <w:rPr>
          <w:sz w:val="21"/>
          <w:szCs w:val="21"/>
        </w:rPr>
        <w:t>,</w:t>
      </w:r>
      <w:r w:rsidRPr="004C34E8">
        <w:rPr>
          <w:sz w:val="21"/>
          <w:szCs w:val="21"/>
        </w:rPr>
        <w:t xml:space="preserve"> hogy az önrész</w:t>
      </w:r>
      <w:r w:rsidR="00A638BC">
        <w:rPr>
          <w:sz w:val="21"/>
          <w:szCs w:val="21"/>
        </w:rPr>
        <w:t xml:space="preserve"> és hitel</w:t>
      </w:r>
      <w:r w:rsidR="007F34FC">
        <w:rPr>
          <w:sz w:val="21"/>
          <w:szCs w:val="21"/>
        </w:rPr>
        <w:t xml:space="preserve"> (amennyiben releváns)</w:t>
      </w:r>
      <w:r w:rsidRPr="004C34E8">
        <w:rPr>
          <w:sz w:val="21"/>
          <w:szCs w:val="21"/>
        </w:rPr>
        <w:t xml:space="preserve"> felhasználásra került.</w:t>
      </w:r>
    </w:p>
    <w:p w14:paraId="4378FF12" w14:textId="77777777" w:rsidR="00E2261F" w:rsidRPr="004C34E8" w:rsidRDefault="00E2261F" w:rsidP="00E2261F">
      <w:pPr>
        <w:pStyle w:val="NoSpacing"/>
        <w:ind w:left="851"/>
        <w:rPr>
          <w:sz w:val="21"/>
          <w:szCs w:val="21"/>
          <w:u w:val="single"/>
        </w:rPr>
      </w:pPr>
    </w:p>
    <w:p w14:paraId="13DE3633" w14:textId="740DE706" w:rsidR="00E2261F" w:rsidRPr="004C34E8" w:rsidRDefault="00E2261F" w:rsidP="00395B52">
      <w:pPr>
        <w:pStyle w:val="NoSpacing"/>
        <w:spacing w:after="120"/>
        <w:ind w:left="851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Második </w:t>
      </w:r>
      <w:r w:rsidR="00C85E5D">
        <w:rPr>
          <w:sz w:val="21"/>
          <w:szCs w:val="21"/>
          <w:u w:val="single"/>
        </w:rPr>
        <w:t>kifizetési kérelem</w:t>
      </w:r>
      <w:r>
        <w:rPr>
          <w:sz w:val="21"/>
          <w:szCs w:val="21"/>
          <w:u w:val="single"/>
        </w:rPr>
        <w:t xml:space="preserve"> benyújtásakor</w:t>
      </w:r>
      <w:r w:rsidRPr="004C34E8">
        <w:rPr>
          <w:sz w:val="21"/>
          <w:szCs w:val="21"/>
          <w:u w:val="single"/>
        </w:rPr>
        <w:t>:</w:t>
      </w:r>
    </w:p>
    <w:p w14:paraId="4ED20224" w14:textId="77777777" w:rsidR="00E2261F" w:rsidRPr="004C34E8" w:rsidRDefault="00E2261F" w:rsidP="00806B06">
      <w:pPr>
        <w:pStyle w:val="NoSpacing"/>
        <w:numPr>
          <w:ilvl w:val="0"/>
          <w:numId w:val="3"/>
        </w:numPr>
        <w:jc w:val="both"/>
        <w:rPr>
          <w:sz w:val="21"/>
          <w:szCs w:val="21"/>
          <w:u w:val="single"/>
        </w:rPr>
      </w:pPr>
      <w:r w:rsidRPr="004C34E8">
        <w:rPr>
          <w:sz w:val="21"/>
          <w:szCs w:val="21"/>
        </w:rPr>
        <w:t xml:space="preserve">az első lehívás keretében átutalt összegről időközi beszámolót nyújt be a pályázó, ami alapján történik a helyszíni ellenőrzés. Ezt követően, illetve a beszámoló elfogadása után kerülhet </w:t>
      </w:r>
      <w:r>
        <w:rPr>
          <w:sz w:val="21"/>
          <w:szCs w:val="21"/>
        </w:rPr>
        <w:t>elfogadásra és kifizetésre</w:t>
      </w:r>
      <w:r w:rsidRPr="004C34E8">
        <w:rPr>
          <w:sz w:val="21"/>
          <w:szCs w:val="21"/>
        </w:rPr>
        <w:t xml:space="preserve"> a második lehívás. (A második lehíváshoz a pályázó csatolja az elfogadott beszámolót.)</w:t>
      </w:r>
    </w:p>
    <w:p w14:paraId="69A90115" w14:textId="37EE0E1D" w:rsidR="00E2261F" w:rsidRDefault="00E2261F" w:rsidP="00806B06">
      <w:pPr>
        <w:pStyle w:val="NoSpacing"/>
        <w:numPr>
          <w:ilvl w:val="0"/>
          <w:numId w:val="3"/>
        </w:numPr>
        <w:jc w:val="both"/>
        <w:rPr>
          <w:sz w:val="21"/>
          <w:szCs w:val="21"/>
        </w:rPr>
      </w:pPr>
      <w:r w:rsidRPr="004C34E8">
        <w:rPr>
          <w:sz w:val="21"/>
          <w:szCs w:val="21"/>
        </w:rPr>
        <w:t xml:space="preserve">ellenőrzésre kerül, hogy a lehívásban szereplő </w:t>
      </w:r>
      <w:r w:rsidR="00543DE6" w:rsidRPr="004C34E8">
        <w:rPr>
          <w:sz w:val="21"/>
          <w:szCs w:val="21"/>
        </w:rPr>
        <w:t>utófinanszíroz</w:t>
      </w:r>
      <w:r w:rsidR="00543DE6">
        <w:rPr>
          <w:sz w:val="21"/>
          <w:szCs w:val="21"/>
        </w:rPr>
        <w:t xml:space="preserve">ás </w:t>
      </w:r>
      <w:r w:rsidR="00487B9E">
        <w:rPr>
          <w:sz w:val="21"/>
          <w:szCs w:val="21"/>
        </w:rPr>
        <w:t>vagy szállítóifinanszírozás formájában lehívott</w:t>
      </w:r>
      <w:r w:rsidRPr="004C34E8">
        <w:rPr>
          <w:sz w:val="21"/>
          <w:szCs w:val="21"/>
        </w:rPr>
        <w:t xml:space="preserve"> tételek megvalósultak.</w:t>
      </w:r>
    </w:p>
    <w:p w14:paraId="42A03E09" w14:textId="77777777" w:rsidR="00236557" w:rsidRDefault="00236557" w:rsidP="00395B52">
      <w:pPr>
        <w:pStyle w:val="NoSpacing"/>
        <w:jc w:val="both"/>
        <w:rPr>
          <w:sz w:val="21"/>
          <w:szCs w:val="21"/>
        </w:rPr>
      </w:pPr>
    </w:p>
    <w:p w14:paraId="139B72F3" w14:textId="77777777" w:rsidR="00E2261F" w:rsidRPr="004C34E8" w:rsidRDefault="00E2261F" w:rsidP="00E2261F">
      <w:pPr>
        <w:pStyle w:val="NoSpacing"/>
        <w:ind w:left="851"/>
        <w:rPr>
          <w:sz w:val="21"/>
          <w:szCs w:val="21"/>
        </w:rPr>
      </w:pPr>
    </w:p>
    <w:p w14:paraId="4D959278" w14:textId="77777777" w:rsidR="00E2261F" w:rsidRPr="004C34E8" w:rsidRDefault="00E2261F" w:rsidP="00E2261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  <w:u w:val="single"/>
        </w:rPr>
      </w:pPr>
      <w:r w:rsidRPr="004C34E8">
        <w:rPr>
          <w:rFonts w:cstheme="minorHAnsi"/>
          <w:sz w:val="21"/>
          <w:szCs w:val="21"/>
          <w:u w:val="single"/>
        </w:rPr>
        <w:t>A dokumentumok átadása</w:t>
      </w:r>
    </w:p>
    <w:p w14:paraId="7E20D64A" w14:textId="77777777" w:rsidR="00E2261F" w:rsidRPr="004C34E8" w:rsidRDefault="00E2261F" w:rsidP="00E2261F">
      <w:pPr>
        <w:pStyle w:val="ListParagraph"/>
        <w:spacing w:line="240" w:lineRule="auto"/>
        <w:rPr>
          <w:rFonts w:cstheme="minorHAnsi"/>
          <w:sz w:val="21"/>
          <w:szCs w:val="21"/>
          <w:u w:val="single"/>
        </w:rPr>
      </w:pPr>
    </w:p>
    <w:p w14:paraId="73DB775D" w14:textId="2258E06C" w:rsidR="00E2261F" w:rsidRDefault="00E2261F" w:rsidP="00A56970">
      <w:pPr>
        <w:pStyle w:val="ListParagraph"/>
        <w:spacing w:line="240" w:lineRule="auto"/>
        <w:jc w:val="both"/>
        <w:rPr>
          <w:rFonts w:cstheme="minorHAnsi"/>
          <w:sz w:val="21"/>
          <w:szCs w:val="21"/>
          <w:lang w:eastAsia="hu-HU"/>
        </w:rPr>
      </w:pPr>
      <w:r w:rsidRPr="004C34E8">
        <w:rPr>
          <w:rFonts w:cstheme="minorHAnsi"/>
          <w:sz w:val="21"/>
          <w:szCs w:val="21"/>
          <w:lang w:eastAsia="hu-HU"/>
        </w:rPr>
        <w:t>A lehívási dokumentumokat a Végső kedvezményezett egy eredeti</w:t>
      </w:r>
      <w:r w:rsidR="00B52707">
        <w:rPr>
          <w:rFonts w:cstheme="minorHAnsi"/>
          <w:sz w:val="21"/>
          <w:szCs w:val="21"/>
          <w:lang w:eastAsia="hu-HU"/>
        </w:rPr>
        <w:t xml:space="preserve"> </w:t>
      </w:r>
      <w:r w:rsidRPr="004C34E8">
        <w:rPr>
          <w:rFonts w:cstheme="minorHAnsi"/>
          <w:sz w:val="21"/>
          <w:szCs w:val="21"/>
          <w:lang w:eastAsia="hu-HU"/>
        </w:rPr>
        <w:t xml:space="preserve">és elektronikus formában is köteles </w:t>
      </w:r>
      <w:r w:rsidR="001F5344">
        <w:rPr>
          <w:rFonts w:cstheme="minorHAnsi"/>
          <w:sz w:val="21"/>
          <w:szCs w:val="21"/>
          <w:lang w:eastAsia="hu-HU"/>
        </w:rPr>
        <w:t>b</w:t>
      </w:r>
      <w:r w:rsidRPr="004C34E8">
        <w:rPr>
          <w:rFonts w:cstheme="minorHAnsi"/>
          <w:sz w:val="21"/>
          <w:szCs w:val="21"/>
          <w:lang w:eastAsia="hu-HU"/>
        </w:rPr>
        <w:t>eadni a Prosperitati Alapítványnak</w:t>
      </w:r>
      <w:r w:rsidRPr="00414261">
        <w:rPr>
          <w:rFonts w:cstheme="minorHAnsi"/>
          <w:sz w:val="21"/>
          <w:szCs w:val="21"/>
          <w:lang w:eastAsia="hu-HU"/>
        </w:rPr>
        <w:t xml:space="preserve">. </w:t>
      </w:r>
      <w:r w:rsidR="00414261" w:rsidRPr="00414261">
        <w:rPr>
          <w:rFonts w:cstheme="minorHAnsi"/>
          <w:sz w:val="21"/>
          <w:szCs w:val="21"/>
          <w:lang w:eastAsia="hu-HU"/>
        </w:rPr>
        <w:t>Nem magyar nyelvű dokumentumok esetén azoknak Végső kedvezményezett által készített és általa hitelesített magyar nyelvű fordítása minden esetben csatolandó. A fordításnak tartalmaznia kell keltezést, a Támogatási szerződés iktatószámát és a Végső kedvezményezett aláírt nyilatkozatát, miszerint a fordítás tartalmilag megegyezik az eredeti dokumentummal.</w:t>
      </w:r>
      <w:r w:rsidR="00A56970">
        <w:rPr>
          <w:rFonts w:cstheme="minorHAnsi"/>
          <w:sz w:val="21"/>
          <w:szCs w:val="21"/>
          <w:lang w:eastAsia="hu-HU"/>
        </w:rPr>
        <w:t xml:space="preserve"> </w:t>
      </w:r>
    </w:p>
    <w:p w14:paraId="08C7405E" w14:textId="0975C4B5" w:rsidR="00A56970" w:rsidRDefault="00A56970" w:rsidP="00A56970">
      <w:pPr>
        <w:pStyle w:val="ListParagraph"/>
        <w:spacing w:line="240" w:lineRule="auto"/>
        <w:jc w:val="both"/>
        <w:rPr>
          <w:rFonts w:cstheme="minorHAnsi"/>
          <w:sz w:val="21"/>
          <w:szCs w:val="21"/>
          <w:lang w:eastAsia="hu-HU"/>
        </w:rPr>
      </w:pPr>
      <w:r w:rsidRPr="00A56970">
        <w:rPr>
          <w:rFonts w:cstheme="minorHAnsi"/>
          <w:sz w:val="21"/>
          <w:szCs w:val="21"/>
          <w:lang w:eastAsia="hu-HU"/>
        </w:rPr>
        <w:t>A gazdasági események kiadásait igazoló́ eredeti számviteli bizonylatokat Elszámolási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Záradékkal kell ellátni és azokat a Támogatási Szerződés szerinti pénzügyi elszámolás részeként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benyújtani. Támogató kizárólag eredeti dokumentumok, előlegszámlák rész- és végszámlák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alapján teljesíthet kifizetést, fogadhat el önrész-, részleges- vagy záró elszámolást.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Az eredeti számviteli bizonylatokon, illetve számlákon szöveges formában fel kell tüntetni az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adott pályázat pályázati azonosı́tóját, valamint az elszámolni kívánt összeget továbbá az „Elszámolva a …………./2020 számú támogatási szerződés terhére” megfelelően kiegészített</w:t>
      </w:r>
      <w:r>
        <w:rPr>
          <w:rFonts w:cstheme="minorHAnsi"/>
          <w:sz w:val="21"/>
          <w:szCs w:val="21"/>
          <w:lang w:eastAsia="hu-HU"/>
        </w:rPr>
        <w:t xml:space="preserve"> </w:t>
      </w:r>
      <w:r w:rsidRPr="00A56970">
        <w:rPr>
          <w:rFonts w:cstheme="minorHAnsi"/>
          <w:sz w:val="21"/>
          <w:szCs w:val="21"/>
          <w:lang w:eastAsia="hu-HU"/>
        </w:rPr>
        <w:t>szöveget („Elszámolási Záradék”).</w:t>
      </w:r>
    </w:p>
    <w:p w14:paraId="060802AA" w14:textId="7C5ADBFE" w:rsidR="00BF6842" w:rsidRDefault="00BF6842" w:rsidP="00A56970">
      <w:pPr>
        <w:pStyle w:val="ListParagraph"/>
        <w:spacing w:line="240" w:lineRule="auto"/>
        <w:jc w:val="both"/>
        <w:rPr>
          <w:rFonts w:cstheme="minorHAnsi"/>
          <w:sz w:val="21"/>
          <w:szCs w:val="21"/>
          <w:lang w:eastAsia="hu-HU"/>
        </w:rPr>
      </w:pPr>
    </w:p>
    <w:p w14:paraId="44B68DDE" w14:textId="702263E7" w:rsidR="00BF6842" w:rsidRPr="00806B06" w:rsidRDefault="00BF6842" w:rsidP="00A56970">
      <w:pPr>
        <w:pStyle w:val="ListParagraph"/>
        <w:spacing w:line="240" w:lineRule="auto"/>
        <w:jc w:val="both"/>
        <w:rPr>
          <w:rFonts w:cstheme="minorHAnsi"/>
          <w:sz w:val="21"/>
          <w:szCs w:val="21"/>
          <w:lang w:val="sr-Latn-RS" w:eastAsia="hu-HU"/>
        </w:rPr>
      </w:pPr>
      <w:r>
        <w:rPr>
          <w:rFonts w:cstheme="minorHAnsi"/>
          <w:sz w:val="21"/>
          <w:szCs w:val="21"/>
          <w:lang w:eastAsia="hu-HU"/>
        </w:rPr>
        <w:t>A kifizetési kérelem átadásához szükséges formanyomtatványok megtalálhatóak az Alapítvány honlapján (Dokumentumok -</w:t>
      </w:r>
      <w:r>
        <w:rPr>
          <w:rFonts w:cstheme="minorHAnsi"/>
          <w:sz w:val="21"/>
          <w:szCs w:val="21"/>
          <w:lang w:val="en-US" w:eastAsia="hu-HU"/>
        </w:rPr>
        <w:t>&gt; Let</w:t>
      </w:r>
      <w:r>
        <w:rPr>
          <w:rFonts w:cstheme="minorHAnsi"/>
          <w:sz w:val="21"/>
          <w:szCs w:val="21"/>
          <w:lang w:val="sr-Latn-RS" w:eastAsia="hu-HU"/>
        </w:rPr>
        <w:t>ölthető formanyomtatványok).</w:t>
      </w:r>
    </w:p>
    <w:p w14:paraId="04C81159" w14:textId="77777777" w:rsidR="003C3C12" w:rsidRDefault="003C3C12"/>
    <w:sectPr w:rsidR="003C3C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1D6A" w14:textId="77777777" w:rsidR="00F25449" w:rsidRDefault="00F25449" w:rsidP="00267439">
      <w:pPr>
        <w:spacing w:after="0" w:line="240" w:lineRule="auto"/>
      </w:pPr>
      <w:r>
        <w:separator/>
      </w:r>
    </w:p>
  </w:endnote>
  <w:endnote w:type="continuationSeparator" w:id="0">
    <w:p w14:paraId="5D83F690" w14:textId="77777777" w:rsidR="00F25449" w:rsidRDefault="00F25449" w:rsidP="0026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93B9" w14:textId="77777777" w:rsidR="00F25449" w:rsidRDefault="00F25449" w:rsidP="00267439">
      <w:pPr>
        <w:spacing w:after="0" w:line="240" w:lineRule="auto"/>
      </w:pPr>
      <w:r>
        <w:separator/>
      </w:r>
    </w:p>
  </w:footnote>
  <w:footnote w:type="continuationSeparator" w:id="0">
    <w:p w14:paraId="366C9A82" w14:textId="77777777" w:rsidR="00F25449" w:rsidRDefault="00F25449" w:rsidP="0026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BE74" w14:textId="5B0CAAE2" w:rsidR="00F90BB9" w:rsidRPr="00F90BB9" w:rsidRDefault="00267439" w:rsidP="00806B06">
    <w:pPr>
      <w:pStyle w:val="NoSpacing"/>
      <w:ind w:left="720" w:hanging="360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 Prosperitati Alapítvány</w:t>
    </w:r>
    <w:r w:rsidRPr="00F90BB9">
      <w:rPr>
        <w:rFonts w:asciiTheme="minorHAnsi" w:hAnsiTheme="minorHAnsi" w:cstheme="minorHAnsi"/>
        <w:b/>
      </w:rPr>
      <w:t xml:space="preserve"> útmutatója a</w:t>
    </w:r>
    <w:r w:rsidR="00236557">
      <w:rPr>
        <w:rFonts w:asciiTheme="minorHAnsi" w:hAnsiTheme="minorHAnsi" w:cstheme="minorHAnsi"/>
        <w:b/>
      </w:rPr>
      <w:t xml:space="preserve"> </w:t>
    </w:r>
    <w:r w:rsidR="00236557">
      <w:rPr>
        <w:rFonts w:asciiTheme="minorHAnsi" w:hAnsiTheme="minorHAnsi" w:cstheme="minorHAnsi"/>
        <w:b/>
      </w:rPr>
      <w:t>közepes- és nagyléptékű</w:t>
    </w:r>
    <w:r w:rsidRPr="00F90BB9">
      <w:rPr>
        <w:rFonts w:asciiTheme="minorHAnsi" w:hAnsiTheme="minorHAnsi" w:cstheme="minorHAnsi"/>
        <w:b/>
      </w:rPr>
      <w:t xml:space="preserve"> </w:t>
    </w:r>
    <w:r w:rsidR="00236557">
      <w:rPr>
        <w:rFonts w:asciiTheme="minorHAnsi" w:hAnsiTheme="minorHAnsi" w:cstheme="minorHAnsi"/>
        <w:b/>
      </w:rPr>
      <w:t>(</w:t>
    </w:r>
    <w:r w:rsidR="00806B06">
      <w:t>H-0</w:t>
    </w:r>
    <w:r w:rsidR="0000183A">
      <w:t>5</w:t>
    </w:r>
    <w:r w:rsidR="00806B06">
      <w:t>/20</w:t>
    </w:r>
    <w:r w:rsidR="0000183A">
      <w:t>20</w:t>
    </w:r>
    <w:r w:rsidR="00806B06">
      <w:t xml:space="preserve">-II, </w:t>
    </w:r>
    <w:r w:rsidR="0000183A">
      <w:t>H</w:t>
    </w:r>
    <w:r w:rsidR="00806B06">
      <w:t>-0</w:t>
    </w:r>
    <w:r w:rsidR="0000183A">
      <w:t>6</w:t>
    </w:r>
    <w:r w:rsidR="00806B06">
      <w:t>/20</w:t>
    </w:r>
    <w:r w:rsidR="0000183A">
      <w:t>20</w:t>
    </w:r>
    <w:r w:rsidR="00806B06">
      <w:t>-II</w:t>
    </w:r>
    <w:r w:rsidR="00B43FBA">
      <w:t xml:space="preserve">, H-07/2020-II </w:t>
    </w:r>
    <w:r w:rsidR="00806B06">
      <w:t>referencia</w:t>
    </w:r>
    <w:r w:rsidR="00806B06">
      <w:rPr>
        <w:lang w:val="en-US"/>
      </w:rPr>
      <w:t>s</w:t>
    </w:r>
    <w:r w:rsidR="00806B06">
      <w:t>zámú</w:t>
    </w:r>
    <w:r w:rsidR="00236557">
      <w:t xml:space="preserve">) </w:t>
    </w:r>
    <w:r w:rsidRPr="00F90BB9">
      <w:rPr>
        <w:rFonts w:asciiTheme="minorHAnsi" w:hAnsiTheme="minorHAnsi" w:cstheme="minorHAnsi"/>
        <w:b/>
      </w:rPr>
      <w:t>pályázóknak a vissza nem térítendő támogatás lehívásához</w:t>
    </w:r>
  </w:p>
  <w:p w14:paraId="519C2FEC" w14:textId="77777777" w:rsidR="00F90BB9" w:rsidRDefault="00B43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780"/>
    <w:multiLevelType w:val="hybridMultilevel"/>
    <w:tmpl w:val="F0B05A4E"/>
    <w:lvl w:ilvl="0" w:tplc="A16068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240D2"/>
    <w:multiLevelType w:val="hybridMultilevel"/>
    <w:tmpl w:val="ECDEB0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06728"/>
    <w:multiLevelType w:val="hybridMultilevel"/>
    <w:tmpl w:val="ADA64B84"/>
    <w:lvl w:ilvl="0" w:tplc="E6F6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5FE4"/>
    <w:multiLevelType w:val="hybridMultilevel"/>
    <w:tmpl w:val="9A82FDEE"/>
    <w:lvl w:ilvl="0" w:tplc="3EDAB684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1461D3"/>
    <w:multiLevelType w:val="hybridMultilevel"/>
    <w:tmpl w:val="7734727E"/>
    <w:lvl w:ilvl="0" w:tplc="E15666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0136C"/>
    <w:multiLevelType w:val="hybridMultilevel"/>
    <w:tmpl w:val="50624CD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A2B5A"/>
    <w:multiLevelType w:val="hybridMultilevel"/>
    <w:tmpl w:val="04AA4208"/>
    <w:lvl w:ilvl="0" w:tplc="A160684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CCA449C"/>
    <w:multiLevelType w:val="hybridMultilevel"/>
    <w:tmpl w:val="730622A2"/>
    <w:lvl w:ilvl="0" w:tplc="519A06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D62B6E"/>
    <w:multiLevelType w:val="hybridMultilevel"/>
    <w:tmpl w:val="B9B27BB2"/>
    <w:lvl w:ilvl="0" w:tplc="3EDAB684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8163774">
    <w:abstractNumId w:val="2"/>
  </w:num>
  <w:num w:numId="2" w16cid:durableId="860317960">
    <w:abstractNumId w:val="5"/>
  </w:num>
  <w:num w:numId="3" w16cid:durableId="417404248">
    <w:abstractNumId w:val="6"/>
  </w:num>
  <w:num w:numId="4" w16cid:durableId="1864200717">
    <w:abstractNumId w:val="0"/>
  </w:num>
  <w:num w:numId="5" w16cid:durableId="615260398">
    <w:abstractNumId w:val="7"/>
  </w:num>
  <w:num w:numId="6" w16cid:durableId="1973360381">
    <w:abstractNumId w:val="4"/>
  </w:num>
  <w:num w:numId="7" w16cid:durableId="469982965">
    <w:abstractNumId w:val="8"/>
  </w:num>
  <w:num w:numId="8" w16cid:durableId="751507339">
    <w:abstractNumId w:val="1"/>
  </w:num>
  <w:num w:numId="9" w16cid:durableId="104386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F"/>
    <w:rsid w:val="0000183A"/>
    <w:rsid w:val="000A24D6"/>
    <w:rsid w:val="000B1590"/>
    <w:rsid w:val="001F5344"/>
    <w:rsid w:val="00233112"/>
    <w:rsid w:val="00236557"/>
    <w:rsid w:val="00245A76"/>
    <w:rsid w:val="00267439"/>
    <w:rsid w:val="002C14A3"/>
    <w:rsid w:val="002D1A10"/>
    <w:rsid w:val="00395B52"/>
    <w:rsid w:val="003C3C12"/>
    <w:rsid w:val="00400AA2"/>
    <w:rsid w:val="00403443"/>
    <w:rsid w:val="00414261"/>
    <w:rsid w:val="004162F3"/>
    <w:rsid w:val="00487B9E"/>
    <w:rsid w:val="004D28FE"/>
    <w:rsid w:val="004F2267"/>
    <w:rsid w:val="005235F3"/>
    <w:rsid w:val="00543DE6"/>
    <w:rsid w:val="005C2960"/>
    <w:rsid w:val="0060708B"/>
    <w:rsid w:val="00651683"/>
    <w:rsid w:val="007A6B90"/>
    <w:rsid w:val="007C19BB"/>
    <w:rsid w:val="007F34FC"/>
    <w:rsid w:val="00806B06"/>
    <w:rsid w:val="008F5FEC"/>
    <w:rsid w:val="00A10A6E"/>
    <w:rsid w:val="00A56970"/>
    <w:rsid w:val="00A638BC"/>
    <w:rsid w:val="00A828F5"/>
    <w:rsid w:val="00AC21A0"/>
    <w:rsid w:val="00AE3AEC"/>
    <w:rsid w:val="00B43FBA"/>
    <w:rsid w:val="00B52707"/>
    <w:rsid w:val="00B9191E"/>
    <w:rsid w:val="00BD09A4"/>
    <w:rsid w:val="00BF6842"/>
    <w:rsid w:val="00C85E5D"/>
    <w:rsid w:val="00CB53E5"/>
    <w:rsid w:val="00D66184"/>
    <w:rsid w:val="00DD5536"/>
    <w:rsid w:val="00E2261F"/>
    <w:rsid w:val="00F25449"/>
    <w:rsid w:val="00F31397"/>
    <w:rsid w:val="00F63F2B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520BA4D"/>
  <w15:chartTrackingRefBased/>
  <w15:docId w15:val="{ECCBA2E0-3B39-4BC3-885D-8981BEC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1F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2261F"/>
    <w:pPr>
      <w:spacing w:after="0" w:line="240" w:lineRule="auto"/>
    </w:pPr>
    <w:rPr>
      <w:rFonts w:ascii="Calibri" w:hAnsi="Calibri" w:cs="Calibri"/>
      <w:lang w:eastAsia="hu-HU"/>
    </w:rPr>
  </w:style>
  <w:style w:type="paragraph" w:styleId="ListParagraph">
    <w:name w:val="List Paragraph"/>
    <w:basedOn w:val="Normal"/>
    <w:uiPriority w:val="34"/>
    <w:qFormat/>
    <w:rsid w:val="00E22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1F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2674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39"/>
    <w:rPr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7C1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9BB"/>
    <w:rPr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9BB"/>
    <w:rPr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BB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Szabadka Prosperitati</dc:creator>
  <cp:keywords/>
  <dc:description/>
  <cp:lastModifiedBy>Szabadka Prosperitati</cp:lastModifiedBy>
  <cp:revision>3</cp:revision>
  <cp:lastPrinted>2021-02-23T10:38:00Z</cp:lastPrinted>
  <dcterms:created xsi:type="dcterms:W3CDTF">2021-04-26T10:32:00Z</dcterms:created>
  <dcterms:modified xsi:type="dcterms:W3CDTF">2022-04-12T11:24:00Z</dcterms:modified>
</cp:coreProperties>
</file>